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EDC68" w14:textId="71E31B7F" w:rsidR="00D558CF" w:rsidRPr="000530B0" w:rsidRDefault="00513A01" w:rsidP="000530B0">
      <w:pPr>
        <w:pStyle w:val="Nagwek1"/>
        <w:spacing w:before="0" w:after="120"/>
        <w:ind w:left="-284"/>
        <w:rPr>
          <w:rFonts w:asciiTheme="minorHAnsi" w:hAnsiTheme="minorHAnsi"/>
          <w:b/>
          <w:bCs/>
          <w:smallCaps/>
          <w:color w:val="0070C0"/>
          <w:sz w:val="28"/>
          <w:szCs w:val="28"/>
        </w:rPr>
      </w:pPr>
      <w:r w:rsidRPr="000530B0">
        <w:rPr>
          <w:rFonts w:asciiTheme="minorHAnsi" w:hAnsiTheme="minorHAnsi"/>
          <w:b/>
          <w:bCs/>
          <w:smallCaps/>
          <w:color w:val="0070C0"/>
          <w:sz w:val="28"/>
          <w:szCs w:val="28"/>
        </w:rPr>
        <w:t>Materiały źródłowe wykorzystane przy opracowaniu projektu SRWP 2035</w:t>
      </w:r>
    </w:p>
    <w:tbl>
      <w:tblPr>
        <w:tblStyle w:val="Tabela-Siatka"/>
        <w:tblW w:w="14714" w:type="dxa"/>
        <w:tblInd w:w="-285" w:type="dxa"/>
        <w:shd w:val="clear" w:color="auto" w:fill="EEEEEE"/>
        <w:tblLayout w:type="fixed"/>
        <w:tblLook w:val="04A0" w:firstRow="1" w:lastRow="0" w:firstColumn="1" w:lastColumn="0" w:noHBand="0" w:noVBand="1"/>
      </w:tblPr>
      <w:tblGrid>
        <w:gridCol w:w="597"/>
        <w:gridCol w:w="3085"/>
        <w:gridCol w:w="1985"/>
        <w:gridCol w:w="1417"/>
        <w:gridCol w:w="3686"/>
        <w:gridCol w:w="3944"/>
      </w:tblGrid>
      <w:tr w:rsidR="00FF4FE1" w:rsidRPr="00D55F7D" w14:paraId="0D1EC7D8" w14:textId="04386453" w:rsidTr="00521571">
        <w:trPr>
          <w:tblHeader/>
        </w:trPr>
        <w:tc>
          <w:tcPr>
            <w:tcW w:w="597" w:type="dxa"/>
            <w:shd w:val="clear" w:color="auto" w:fill="F2F2F2" w:themeFill="background1" w:themeFillShade="F2"/>
            <w:vAlign w:val="center"/>
          </w:tcPr>
          <w:p w14:paraId="3CDC9E62" w14:textId="7715110F" w:rsidR="00FF4FE1" w:rsidRPr="00D55F7D" w:rsidRDefault="00FF4FE1" w:rsidP="00B3708B">
            <w:pPr>
              <w:spacing w:line="288" w:lineRule="auto"/>
              <w:rPr>
                <w:b/>
                <w:bCs/>
                <w:sz w:val="24"/>
                <w:szCs w:val="24"/>
              </w:rPr>
            </w:pPr>
            <w:r w:rsidRPr="00D55F7D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00D021FE" w14:textId="699D95D1" w:rsidR="00FF4FE1" w:rsidRPr="00D55F7D" w:rsidRDefault="00FF4FE1" w:rsidP="00B3708B">
            <w:pPr>
              <w:spacing w:line="288" w:lineRule="auto"/>
              <w:rPr>
                <w:b/>
                <w:bCs/>
                <w:sz w:val="24"/>
                <w:szCs w:val="24"/>
              </w:rPr>
            </w:pPr>
            <w:r w:rsidRPr="00D55F7D">
              <w:rPr>
                <w:b/>
                <w:bCs/>
                <w:sz w:val="24"/>
                <w:szCs w:val="24"/>
              </w:rPr>
              <w:t>Tytuł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E2278EE" w14:textId="0485DAC3" w:rsidR="00FF4FE1" w:rsidRPr="00D55F7D" w:rsidRDefault="0084254E" w:rsidP="00B3708B">
            <w:pPr>
              <w:spacing w:line="288" w:lineRule="auto"/>
              <w:rPr>
                <w:b/>
                <w:bCs/>
                <w:sz w:val="24"/>
                <w:szCs w:val="24"/>
              </w:rPr>
            </w:pPr>
            <w:r w:rsidRPr="00D55F7D">
              <w:rPr>
                <w:b/>
                <w:bCs/>
                <w:sz w:val="24"/>
                <w:szCs w:val="24"/>
              </w:rPr>
              <w:t xml:space="preserve">Podmiot opracowujący/ </w:t>
            </w:r>
            <w:r w:rsidR="00FF4FE1" w:rsidRPr="00D55F7D">
              <w:rPr>
                <w:b/>
                <w:bCs/>
                <w:sz w:val="24"/>
                <w:szCs w:val="24"/>
              </w:rPr>
              <w:t>Autor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BB4C23F" w14:textId="6A48594C" w:rsidR="00FF4FE1" w:rsidRPr="00D55F7D" w:rsidRDefault="00FF4FE1" w:rsidP="00B3708B">
            <w:pPr>
              <w:spacing w:line="288" w:lineRule="auto"/>
              <w:rPr>
                <w:b/>
                <w:bCs/>
                <w:sz w:val="24"/>
                <w:szCs w:val="24"/>
              </w:rPr>
            </w:pPr>
            <w:r w:rsidRPr="00D55F7D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5E309CF6" w14:textId="0783958B" w:rsidR="00FF4FE1" w:rsidRPr="00D55F7D" w:rsidRDefault="00FF4FE1" w:rsidP="00B3708B">
            <w:pPr>
              <w:spacing w:line="288" w:lineRule="auto"/>
              <w:rPr>
                <w:b/>
                <w:bCs/>
                <w:sz w:val="24"/>
                <w:szCs w:val="24"/>
              </w:rPr>
            </w:pPr>
            <w:r w:rsidRPr="00D55F7D"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944" w:type="dxa"/>
            <w:shd w:val="clear" w:color="auto" w:fill="F2F2F2" w:themeFill="background1" w:themeFillShade="F2"/>
            <w:vAlign w:val="center"/>
          </w:tcPr>
          <w:p w14:paraId="29390FC5" w14:textId="65A1A36A" w:rsidR="00FF4FE1" w:rsidRPr="00D55F7D" w:rsidRDefault="00FF4FE1" w:rsidP="00B3708B">
            <w:pPr>
              <w:spacing w:line="288" w:lineRule="auto"/>
              <w:rPr>
                <w:b/>
                <w:bCs/>
                <w:sz w:val="24"/>
                <w:szCs w:val="24"/>
              </w:rPr>
            </w:pPr>
            <w:r w:rsidRPr="00D55F7D">
              <w:rPr>
                <w:b/>
                <w:bCs/>
                <w:sz w:val="24"/>
                <w:szCs w:val="24"/>
              </w:rPr>
              <w:t>Dostęp</w:t>
            </w:r>
          </w:p>
        </w:tc>
      </w:tr>
      <w:tr w:rsidR="00583645" w:rsidRPr="00D55F7D" w14:paraId="23298D0D" w14:textId="77777777" w:rsidTr="00521571">
        <w:tc>
          <w:tcPr>
            <w:tcW w:w="597" w:type="dxa"/>
          </w:tcPr>
          <w:p w14:paraId="362B6CA8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43FF" w14:textId="77777777" w:rsidR="00583645" w:rsidRPr="00D55F7D" w:rsidRDefault="00583645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Analiza potrzeb w zakresie usługi </w:t>
            </w:r>
            <w:proofErr w:type="spellStart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brokeringu</w:t>
            </w:r>
            <w:proofErr w:type="spellEnd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 zawodowego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54BE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ASM – </w:t>
            </w:r>
            <w:proofErr w:type="spellStart"/>
            <w:r w:rsidRPr="00D55F7D">
              <w:rPr>
                <w:sz w:val="24"/>
                <w:szCs w:val="24"/>
              </w:rPr>
              <w:t>Research</w:t>
            </w:r>
            <w:proofErr w:type="spellEnd"/>
            <w:r w:rsidRPr="00D55F7D">
              <w:rPr>
                <w:sz w:val="24"/>
                <w:szCs w:val="24"/>
              </w:rPr>
              <w:t xml:space="preserve"> Solution </w:t>
            </w:r>
            <w:proofErr w:type="spellStart"/>
            <w:r w:rsidRPr="00D55F7D">
              <w:rPr>
                <w:sz w:val="24"/>
                <w:szCs w:val="24"/>
              </w:rPr>
              <w:t>Strategy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E553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7500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Raport poświęcony analizie potrzeb mieszkańców i pracodawców w obszarze </w:t>
            </w:r>
            <w:proofErr w:type="spellStart"/>
            <w:r w:rsidRPr="00D55F7D">
              <w:rPr>
                <w:sz w:val="24"/>
                <w:szCs w:val="24"/>
              </w:rPr>
              <w:t>brokeringu</w:t>
            </w:r>
            <w:proofErr w:type="spellEnd"/>
            <w:r w:rsidRPr="00D55F7D">
              <w:rPr>
                <w:sz w:val="24"/>
                <w:szCs w:val="24"/>
              </w:rPr>
              <w:t xml:space="preserve"> zawodowego.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3E4B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hyperlink r:id="rId9" w:history="1">
              <w:r w:rsidRPr="00D55F7D">
                <w:rPr>
                  <w:rStyle w:val="Hipercze"/>
                  <w:sz w:val="24"/>
                  <w:szCs w:val="24"/>
                </w:rPr>
                <w:t>https://pkj.pomorskie.eu/badania-i-analizy/brokering-zawodowy-i-poradnictwo-zawodowe-2/</w:t>
              </w:r>
            </w:hyperlink>
            <w:r w:rsidRPr="00D55F7D">
              <w:rPr>
                <w:sz w:val="24"/>
                <w:szCs w:val="24"/>
              </w:rPr>
              <w:t xml:space="preserve"> </w:t>
            </w:r>
          </w:p>
        </w:tc>
      </w:tr>
      <w:tr w:rsidR="00314AD0" w:rsidRPr="00D55F7D" w14:paraId="64643E9F" w14:textId="3D708334" w:rsidTr="00521571">
        <w:tc>
          <w:tcPr>
            <w:tcW w:w="597" w:type="dxa"/>
          </w:tcPr>
          <w:p w14:paraId="12AF3DA1" w14:textId="77777777" w:rsidR="00314AD0" w:rsidRPr="00D55F7D" w:rsidRDefault="00314AD0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0E563AF" w14:textId="43B5FF06" w:rsidR="00314AD0" w:rsidRPr="00D55F7D" w:rsidRDefault="00314AD0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rFonts w:eastAsia="Calibri" w:cs="Calibri"/>
                <w:color w:val="000000" w:themeColor="text1"/>
                <w:kern w:val="24"/>
                <w:sz w:val="24"/>
                <w:szCs w:val="24"/>
              </w:rPr>
              <w:t>Analiza skali wykluczenia komunikacyjnego na</w:t>
            </w:r>
            <w:r w:rsidR="00F8650E" w:rsidRPr="00D55F7D">
              <w:rPr>
                <w:rFonts w:eastAsia="Calibri" w:cs="Calibri"/>
                <w:color w:val="000000" w:themeColor="text1"/>
                <w:kern w:val="24"/>
                <w:sz w:val="24"/>
                <w:szCs w:val="24"/>
              </w:rPr>
              <w:t> </w:t>
            </w:r>
            <w:r w:rsidRPr="00D55F7D">
              <w:rPr>
                <w:rFonts w:eastAsia="Calibri" w:cs="Calibri"/>
                <w:color w:val="000000" w:themeColor="text1"/>
                <w:kern w:val="24"/>
                <w:sz w:val="24"/>
                <w:szCs w:val="24"/>
              </w:rPr>
              <w:t>obszarze Polski wraz rekomendacjami zmian legislacyjnych w kontekście publicznego transportu zbiorowego, T-INCLUDED</w:t>
            </w:r>
          </w:p>
        </w:tc>
        <w:tc>
          <w:tcPr>
            <w:tcW w:w="1985" w:type="dxa"/>
          </w:tcPr>
          <w:p w14:paraId="6FB6ED25" w14:textId="2A52DFD7" w:rsidR="00314AD0" w:rsidRPr="00D55F7D" w:rsidRDefault="00717BB0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Konsorcjum – Politechniki: Poznańska, Gdańska, Śląska i Warszawska</w:t>
            </w:r>
          </w:p>
        </w:tc>
        <w:tc>
          <w:tcPr>
            <w:tcW w:w="1417" w:type="dxa"/>
          </w:tcPr>
          <w:p w14:paraId="2B2E35F3" w14:textId="79AE15AD" w:rsidR="00314AD0" w:rsidRPr="00D55F7D" w:rsidRDefault="00314AD0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19E3CB93" w14:textId="05BD6C9B" w:rsidR="00314AD0" w:rsidRPr="00D55F7D" w:rsidRDefault="004C31D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Ogólnokrajowa diagnoza dostępności transportu, na</w:t>
            </w:r>
            <w:r w:rsidR="00F8650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podstawie której zdefiniowano pojęcie wykluczenia komunikacyjnego oraz stworzono szczegółow</w:t>
            </w:r>
            <w:r w:rsidR="00CC6B43" w:rsidRPr="00D55F7D">
              <w:rPr>
                <w:sz w:val="24"/>
                <w:szCs w:val="24"/>
              </w:rPr>
              <w:t>e</w:t>
            </w:r>
            <w:r w:rsidRPr="00D55F7D">
              <w:rPr>
                <w:sz w:val="24"/>
                <w:szCs w:val="24"/>
              </w:rPr>
              <w:t xml:space="preserve"> map</w:t>
            </w:r>
            <w:r w:rsidR="00CC6B43" w:rsidRPr="00D55F7D">
              <w:rPr>
                <w:sz w:val="24"/>
                <w:szCs w:val="24"/>
              </w:rPr>
              <w:t>y</w:t>
            </w:r>
            <w:r w:rsidRPr="00D55F7D">
              <w:rPr>
                <w:sz w:val="24"/>
                <w:szCs w:val="24"/>
              </w:rPr>
              <w:t xml:space="preserve"> tego zjawiska w Polsce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2FC6457B" w14:textId="648B44FD" w:rsidR="00314AD0" w:rsidRPr="00D55F7D" w:rsidRDefault="00717BB0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https://www.gov.pl/web/infrastruktura/analiza-skali-wykluczenia-komunikacyjnego-na-obszarze-polski-wraz-z-rekomendacjami-zmian-legislacyjnych-w-kontekscie-publicznego-transportu-zbiorowego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D46900" w:rsidRPr="00D55F7D" w14:paraId="088ACDFE" w14:textId="77777777" w:rsidTr="00521571">
        <w:tc>
          <w:tcPr>
            <w:tcW w:w="597" w:type="dxa"/>
          </w:tcPr>
          <w:p w14:paraId="6BEBF266" w14:textId="77777777" w:rsidR="00D46900" w:rsidRPr="00D55F7D" w:rsidRDefault="00D46900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5BF1582" w14:textId="500D322F" w:rsidR="00D46900" w:rsidRPr="00D55F7D" w:rsidRDefault="00D46900" w:rsidP="00B3708B">
            <w:pPr>
              <w:spacing w:line="288" w:lineRule="auto"/>
              <w:rPr>
                <w:rFonts w:eastAsia="Calibri" w:cs="Calibri"/>
                <w:color w:val="000000" w:themeColor="text1"/>
                <w:kern w:val="24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wpływu Portu Gdańsk na gospodarkę miasta, regionu i kraju</w:t>
            </w:r>
          </w:p>
        </w:tc>
        <w:tc>
          <w:tcPr>
            <w:tcW w:w="1985" w:type="dxa"/>
          </w:tcPr>
          <w:p w14:paraId="1EA91025" w14:textId="003E4B88" w:rsidR="00D46900" w:rsidRPr="00D55F7D" w:rsidRDefault="00087EB5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Port Gdańsk, </w:t>
            </w:r>
            <w:proofErr w:type="spellStart"/>
            <w:r w:rsidRPr="00D55F7D">
              <w:rPr>
                <w:sz w:val="24"/>
                <w:szCs w:val="24"/>
              </w:rPr>
              <w:t>PwC</w:t>
            </w:r>
            <w:proofErr w:type="spellEnd"/>
          </w:p>
        </w:tc>
        <w:tc>
          <w:tcPr>
            <w:tcW w:w="1417" w:type="dxa"/>
          </w:tcPr>
          <w:p w14:paraId="56DD0ED7" w14:textId="5310A036" w:rsidR="00D46900" w:rsidRPr="00D55F7D" w:rsidRDefault="00087EB5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798F3F2B" w14:textId="4EFC2EBB" w:rsidR="00D46900" w:rsidRPr="00D55F7D" w:rsidRDefault="00087EB5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Kompleksowa analiza działalności Portu Gdańsk i jego wpływu na gospodarkę krajową, regionalną i lokalną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07775880" w14:textId="519B51F3" w:rsidR="00D46900" w:rsidRPr="00D55F7D" w:rsidRDefault="00C56BC8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https://www.portgdansk.pl/zjed-content/uploads/2026/04/raport_pwc_14.04.26.pdf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583645" w:rsidRPr="00D55F7D" w14:paraId="20E755A3" w14:textId="77777777" w:rsidTr="00521571">
        <w:tc>
          <w:tcPr>
            <w:tcW w:w="597" w:type="dxa"/>
          </w:tcPr>
          <w:p w14:paraId="2E97A2D5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A860" w14:textId="12305C82" w:rsidR="00583645" w:rsidRPr="00D55F7D" w:rsidRDefault="00295BC1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sz w:val="24"/>
                <w:szCs w:val="24"/>
              </w:rPr>
              <w:t xml:space="preserve">Badanie dotyczące identyfikacji luk kompetencyjnych dla poszczególnych Inteligentnych Specjalizacji Pomorza i branż </w:t>
            </w:r>
            <w:r w:rsidRPr="00D55F7D">
              <w:rPr>
                <w:sz w:val="24"/>
                <w:szCs w:val="24"/>
              </w:rPr>
              <w:lastRenderedPageBreak/>
              <w:t>kluczowych dla gospodarki województwa pomorskiego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7D4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proofErr w:type="spellStart"/>
            <w:r w:rsidRPr="00D55F7D">
              <w:rPr>
                <w:sz w:val="24"/>
                <w:szCs w:val="24"/>
              </w:rPr>
              <w:lastRenderedPageBreak/>
              <w:t>PwC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Advisory</w:t>
            </w:r>
            <w:proofErr w:type="spellEnd"/>
            <w:r w:rsidRPr="00D55F7D">
              <w:rPr>
                <w:sz w:val="24"/>
                <w:szCs w:val="24"/>
              </w:rPr>
              <w:t xml:space="preserve"> / Uniwersytet Gdański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8866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765D" w14:textId="2391BEA6" w:rsidR="00583645" w:rsidRPr="00D55F7D" w:rsidRDefault="00295BC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Określenie ilościowych i jakościowych luk kompetencyjnych oraz potrzeb kadrowych w Istotnych Obszarach Gospodarki Pomorza i </w:t>
            </w:r>
            <w:r w:rsidRPr="00D55F7D">
              <w:rPr>
                <w:sz w:val="24"/>
                <w:szCs w:val="24"/>
              </w:rPr>
              <w:lastRenderedPageBreak/>
              <w:t>branżach kluczowych dla województwa pomorskiego.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84C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hyperlink r:id="rId12" w:history="1">
              <w:r w:rsidRPr="00D55F7D">
                <w:rPr>
                  <w:rStyle w:val="Hipercze"/>
                  <w:sz w:val="24"/>
                  <w:szCs w:val="24"/>
                </w:rPr>
                <w:t>https://pkj.pomorskie.eu/badania-i-analizy/luki-kompetencyjne-na-pomorzu-2/</w:t>
              </w:r>
            </w:hyperlink>
            <w:r w:rsidRPr="00D55F7D">
              <w:rPr>
                <w:sz w:val="24"/>
                <w:szCs w:val="24"/>
              </w:rPr>
              <w:t xml:space="preserve"> </w:t>
            </w:r>
          </w:p>
        </w:tc>
      </w:tr>
      <w:tr w:rsidR="00583645" w:rsidRPr="00D55F7D" w14:paraId="014BACDA" w14:textId="77777777" w:rsidTr="00521571">
        <w:tc>
          <w:tcPr>
            <w:tcW w:w="597" w:type="dxa"/>
          </w:tcPr>
          <w:p w14:paraId="0CEFD520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F767" w14:textId="77777777" w:rsidR="00583645" w:rsidRPr="00D55F7D" w:rsidRDefault="00583645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Badanie potrzeb mieszkańców w obszarze </w:t>
            </w:r>
            <w:proofErr w:type="spellStart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Lifelong</w:t>
            </w:r>
            <w:proofErr w:type="spellEnd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 Learning (badanie ilościowe i badanie jakościowe).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0EE6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ASM – </w:t>
            </w:r>
            <w:proofErr w:type="spellStart"/>
            <w:r w:rsidRPr="00D55F7D">
              <w:rPr>
                <w:sz w:val="24"/>
                <w:szCs w:val="24"/>
              </w:rPr>
              <w:t>Research</w:t>
            </w:r>
            <w:proofErr w:type="spellEnd"/>
            <w:r w:rsidRPr="00D55F7D">
              <w:rPr>
                <w:sz w:val="24"/>
                <w:szCs w:val="24"/>
              </w:rPr>
              <w:t xml:space="preserve"> Solution </w:t>
            </w:r>
            <w:proofErr w:type="spellStart"/>
            <w:r w:rsidRPr="00D55F7D">
              <w:rPr>
                <w:sz w:val="24"/>
                <w:szCs w:val="24"/>
              </w:rPr>
              <w:t>Strategy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5748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5B2B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poświęcony analizie potrzeb mieszkańców i pracodawców w obszarze kształcenia ustawicznego.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5DC3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hyperlink r:id="rId13" w:history="1">
              <w:r w:rsidRPr="00D55F7D">
                <w:rPr>
                  <w:rStyle w:val="Hipercze"/>
                  <w:sz w:val="24"/>
                  <w:szCs w:val="24"/>
                </w:rPr>
                <w:t>https://pkj.pomorskie.eu/badania-i-analizy/badanie-potrzeb-mieszkancow-w-obszarze-lifelong-learning-2/</w:t>
              </w:r>
            </w:hyperlink>
            <w:r w:rsidRPr="00D55F7D">
              <w:rPr>
                <w:sz w:val="24"/>
                <w:szCs w:val="24"/>
              </w:rPr>
              <w:t xml:space="preserve"> </w:t>
            </w:r>
          </w:p>
        </w:tc>
      </w:tr>
      <w:tr w:rsidR="008F6D1F" w:rsidRPr="00D55F7D" w14:paraId="1C8AB35E" w14:textId="77777777" w:rsidTr="00521571">
        <w:tc>
          <w:tcPr>
            <w:tcW w:w="597" w:type="dxa"/>
          </w:tcPr>
          <w:p w14:paraId="2D87A038" w14:textId="77777777" w:rsidR="008F6D1F" w:rsidRPr="00D55F7D" w:rsidRDefault="008F6D1F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471A55DE" w14:textId="7D8FECEE" w:rsidR="008F6D1F" w:rsidRPr="00D55F7D" w:rsidRDefault="008F6D1F" w:rsidP="00B3708B">
            <w:pPr>
              <w:spacing w:line="288" w:lineRule="auto"/>
              <w:rPr>
                <w:sz w:val="24"/>
                <w:szCs w:val="24"/>
              </w:rPr>
            </w:pPr>
            <w:proofErr w:type="spellStart"/>
            <w:r w:rsidRPr="00D55F7D">
              <w:rPr>
                <w:sz w:val="24"/>
                <w:szCs w:val="24"/>
              </w:rPr>
              <w:t>Baltic</w:t>
            </w:r>
            <w:proofErr w:type="spellEnd"/>
            <w:r w:rsidRPr="00D55F7D">
              <w:rPr>
                <w:sz w:val="24"/>
                <w:szCs w:val="24"/>
              </w:rPr>
              <w:t xml:space="preserve"> Hub podsumowuje rok: nowy terminal, połączenia i rekordowe przeładunki</w:t>
            </w:r>
          </w:p>
        </w:tc>
        <w:tc>
          <w:tcPr>
            <w:tcW w:w="1985" w:type="dxa"/>
          </w:tcPr>
          <w:p w14:paraId="585CF11A" w14:textId="763A139D" w:rsidR="008F6D1F" w:rsidRPr="00D55F7D" w:rsidRDefault="008F6D1F" w:rsidP="00B3708B">
            <w:pPr>
              <w:spacing w:line="288" w:lineRule="auto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Baltic Hub Container Terminal</w:t>
            </w:r>
          </w:p>
        </w:tc>
        <w:tc>
          <w:tcPr>
            <w:tcW w:w="1417" w:type="dxa"/>
          </w:tcPr>
          <w:p w14:paraId="009A48EB" w14:textId="3EC7D83A" w:rsidR="008F6D1F" w:rsidRPr="00D55F7D" w:rsidRDefault="008F6D1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22.01.2026</w:t>
            </w:r>
          </w:p>
        </w:tc>
        <w:tc>
          <w:tcPr>
            <w:tcW w:w="3686" w:type="dxa"/>
          </w:tcPr>
          <w:p w14:paraId="39EC0403" w14:textId="0D0028E6" w:rsidR="008F6D1F" w:rsidRPr="00D55F7D" w:rsidRDefault="008F6D1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Podsumowanie 2025 r. w </w:t>
            </w:r>
            <w:proofErr w:type="spellStart"/>
            <w:r w:rsidR="003A5E9D" w:rsidRPr="00D55F7D">
              <w:rPr>
                <w:sz w:val="24"/>
                <w:szCs w:val="24"/>
              </w:rPr>
              <w:t>Baltic</w:t>
            </w:r>
            <w:proofErr w:type="spellEnd"/>
            <w:r w:rsidRPr="00D55F7D">
              <w:rPr>
                <w:sz w:val="24"/>
                <w:szCs w:val="24"/>
              </w:rPr>
              <w:t xml:space="preserve"> Hub – inwestycje i przeładunki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6F4E639F" w14:textId="5A48F464" w:rsidR="008F6D1F" w:rsidRPr="00D55F7D" w:rsidRDefault="008F6D1F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https://baltichub.com/aktualnosci-2/baltic-hub-podsumowuje-rok-nowy-terminal-polaczenia-i-rekordowe-przeladunki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  <w:p w14:paraId="2E62BA1D" w14:textId="77777777" w:rsidR="008F6D1F" w:rsidRPr="00D55F7D" w:rsidRDefault="008F6D1F" w:rsidP="00B3708B">
            <w:pPr>
              <w:spacing w:line="288" w:lineRule="auto"/>
              <w:ind w:firstLine="708"/>
              <w:rPr>
                <w:color w:val="0070C0"/>
                <w:sz w:val="24"/>
                <w:szCs w:val="24"/>
              </w:rPr>
            </w:pPr>
          </w:p>
        </w:tc>
      </w:tr>
      <w:tr w:rsidR="00592794" w:rsidRPr="00D55F7D" w14:paraId="436E19E7" w14:textId="77777777" w:rsidTr="00521571">
        <w:tc>
          <w:tcPr>
            <w:tcW w:w="597" w:type="dxa"/>
          </w:tcPr>
          <w:p w14:paraId="73AF6D56" w14:textId="77777777" w:rsidR="00592794" w:rsidRPr="00D55F7D" w:rsidRDefault="00592794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C026C43" w14:textId="5EB7EBD2" w:rsidR="00592794" w:rsidRPr="00D55F7D" w:rsidRDefault="00592794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Bank Danych Lokalnych GUS </w:t>
            </w:r>
          </w:p>
        </w:tc>
        <w:tc>
          <w:tcPr>
            <w:tcW w:w="1985" w:type="dxa"/>
          </w:tcPr>
          <w:p w14:paraId="74000F18" w14:textId="5665895B" w:rsidR="00592794" w:rsidRPr="00D55F7D" w:rsidRDefault="00592794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</w:t>
            </w:r>
            <w:r w:rsidR="005B542E" w:rsidRPr="00D55F7D">
              <w:rPr>
                <w:sz w:val="24"/>
                <w:szCs w:val="24"/>
              </w:rPr>
              <w:t>łówny Urząd Statystyczny</w:t>
            </w:r>
          </w:p>
        </w:tc>
        <w:tc>
          <w:tcPr>
            <w:tcW w:w="1417" w:type="dxa"/>
          </w:tcPr>
          <w:p w14:paraId="414FF3DF" w14:textId="745A0475" w:rsidR="00592794" w:rsidRPr="00D55F7D" w:rsidRDefault="00592794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Różne przekroje czasowe </w:t>
            </w:r>
          </w:p>
        </w:tc>
        <w:tc>
          <w:tcPr>
            <w:tcW w:w="3686" w:type="dxa"/>
          </w:tcPr>
          <w:p w14:paraId="334B7812" w14:textId="1816C1E9" w:rsidR="00592794" w:rsidRPr="00D55F7D" w:rsidRDefault="00592794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Internetowa baza danych statystycznych na temat sytuacji społecznej, gospodarczej, demograficznej oraz stanu środowiska w ujęciu regionalnym i lokalnym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714A1E02" w14:textId="0FC029F3" w:rsidR="00592794" w:rsidRPr="00D55F7D" w:rsidRDefault="00592794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https://bdl.stat.gov.pl/bdl/dane/podgrup/temat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5B542E" w:rsidRPr="00D55F7D" w14:paraId="339F1D3D" w14:textId="77777777" w:rsidTr="00521571">
        <w:tc>
          <w:tcPr>
            <w:tcW w:w="597" w:type="dxa"/>
          </w:tcPr>
          <w:p w14:paraId="4B7E597D" w14:textId="77777777" w:rsidR="005B542E" w:rsidRPr="00D55F7D" w:rsidRDefault="005B542E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493BFCAE" w14:textId="6FDE8E49" w:rsidR="005B542E" w:rsidRPr="00D55F7D" w:rsidRDefault="005B542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Baza danych EUROSTAT</w:t>
            </w:r>
          </w:p>
        </w:tc>
        <w:tc>
          <w:tcPr>
            <w:tcW w:w="1985" w:type="dxa"/>
          </w:tcPr>
          <w:p w14:paraId="1D598B1C" w14:textId="480577F6" w:rsidR="005B542E" w:rsidRPr="00D55F7D" w:rsidRDefault="005B542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Eurostat</w:t>
            </w:r>
          </w:p>
        </w:tc>
        <w:tc>
          <w:tcPr>
            <w:tcW w:w="1417" w:type="dxa"/>
          </w:tcPr>
          <w:p w14:paraId="0F3A7A3B" w14:textId="558BB746" w:rsidR="005B542E" w:rsidRPr="00D55F7D" w:rsidRDefault="005B542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Różne </w:t>
            </w:r>
            <w:r w:rsidR="00C003BE" w:rsidRPr="00D55F7D">
              <w:rPr>
                <w:sz w:val="24"/>
                <w:szCs w:val="24"/>
              </w:rPr>
              <w:t>przekroje czasowe</w:t>
            </w:r>
          </w:p>
        </w:tc>
        <w:tc>
          <w:tcPr>
            <w:tcW w:w="3686" w:type="dxa"/>
          </w:tcPr>
          <w:p w14:paraId="516FE0BB" w14:textId="3C19D126" w:rsidR="005B542E" w:rsidRPr="00D55F7D" w:rsidRDefault="005B542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Ogólnodostępna, bezpłatna platforma internetowa, która gromadzi oficjalne i</w:t>
            </w:r>
            <w:r w:rsidR="00F8650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porównywalne dane statystyczne z krajów UE oraz państw partnerskich, umożliwiająca analizę trendów gospodarczych, społecznych i</w:t>
            </w:r>
            <w:r w:rsidR="00F8650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środowiskowych na poziomie międzynarodowym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C0D41B8" w14:textId="26C1967F" w:rsidR="005B542E" w:rsidRPr="00D55F7D" w:rsidRDefault="00F8650E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https://ec.europa.eu/eurostat/en/data/database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01710F" w:rsidRPr="00D55F7D" w14:paraId="14DF0543" w14:textId="77777777" w:rsidTr="00521571">
        <w:tc>
          <w:tcPr>
            <w:tcW w:w="597" w:type="dxa"/>
          </w:tcPr>
          <w:p w14:paraId="4A7DCFD0" w14:textId="77777777" w:rsidR="0001710F" w:rsidRPr="00D55F7D" w:rsidRDefault="0001710F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79A2944" w14:textId="15C100B3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Bilans zasobów eksploatacyjnych wód podziemnych w Polsce wg stanu na dzień 31 grudnia 2024 r.</w:t>
            </w:r>
          </w:p>
        </w:tc>
        <w:tc>
          <w:tcPr>
            <w:tcW w:w="1985" w:type="dxa"/>
          </w:tcPr>
          <w:p w14:paraId="502DF337" w14:textId="284487DB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Państwowy Instytut Geologiczny – Państwowy Instytut Badawczy</w:t>
            </w:r>
          </w:p>
        </w:tc>
        <w:tc>
          <w:tcPr>
            <w:tcW w:w="1417" w:type="dxa"/>
          </w:tcPr>
          <w:p w14:paraId="0DD852D6" w14:textId="681C9235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3EEE84A7" w14:textId="45797FE9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Wielkość i rozmieszczenie zasobów eksploatacyjnych wód podziemnych w Polsce według stanu na koniec 2024 r. oraz zróżnicowanie regionalne i</w:t>
            </w:r>
            <w:r w:rsidR="0083164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znaczenie dla zaopatrzenia w</w:t>
            </w:r>
            <w:r w:rsidR="0083164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wodę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F63DB40" w14:textId="4C4947C5" w:rsidR="0001710F" w:rsidRPr="00D55F7D" w:rsidRDefault="0001710F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https://www.pgi.gov.pl/psh/psh-2/najnowsze-publikacje/11366-bilans-zasobow-eksploatacyjnych-wod-podziemnych-polski-wg-stanu-na-dzien-31-grudnia-2024-r.html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01710F" w:rsidRPr="00D55F7D" w14:paraId="2237B0E1" w14:textId="77777777" w:rsidTr="00521571">
        <w:tc>
          <w:tcPr>
            <w:tcW w:w="597" w:type="dxa"/>
          </w:tcPr>
          <w:p w14:paraId="45BC6AB0" w14:textId="77777777" w:rsidR="0001710F" w:rsidRPr="00D55F7D" w:rsidRDefault="0001710F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6855A9A4" w14:textId="21565969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Biuletyn Informacyjny Komendy Wojewódzkiej Państwowej Straży Pożarnej w Gdańsku za rok 2025</w:t>
            </w:r>
          </w:p>
        </w:tc>
        <w:tc>
          <w:tcPr>
            <w:tcW w:w="1985" w:type="dxa"/>
          </w:tcPr>
          <w:p w14:paraId="3959F243" w14:textId="08B0CF6A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Komenda Miejska Państwowej Straży Pożarnej w Gdańsku</w:t>
            </w:r>
          </w:p>
        </w:tc>
        <w:tc>
          <w:tcPr>
            <w:tcW w:w="1417" w:type="dxa"/>
          </w:tcPr>
          <w:p w14:paraId="4AAFCD94" w14:textId="0211C6D1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556E8D6B" w14:textId="233BDCC3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Najważniejsze działania ratownicze, organizacyjne, szkoleniowe oraz statystyki dotyczące ochrony przeciwpożarowej na terenie województwa pomorskiego w</w:t>
            </w:r>
            <w:r w:rsidR="00F8650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2025 r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793767E7" w14:textId="77777777" w:rsidR="0001710F" w:rsidRPr="00D55F7D" w:rsidRDefault="0001710F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Biuletyny Informacyjne PSP - roczne - Komenda Wojewódzka Państwowej Straży Pożarnej w Gdańsku - Portal Gov.pl</w:t>
              </w:r>
            </w:hyperlink>
          </w:p>
          <w:p w14:paraId="0D3415DE" w14:textId="77777777" w:rsidR="0001710F" w:rsidRPr="00D55F7D" w:rsidRDefault="0001710F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01710F" w:rsidRPr="00D55F7D" w14:paraId="0B27BBE7" w14:textId="77777777" w:rsidTr="00521571">
        <w:tc>
          <w:tcPr>
            <w:tcW w:w="597" w:type="dxa"/>
          </w:tcPr>
          <w:p w14:paraId="3414C014" w14:textId="77777777" w:rsidR="0001710F" w:rsidRPr="00D55F7D" w:rsidRDefault="0001710F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B1989F9" w14:textId="444B29E1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Biuletyn statystyczny Ministra Zdrowia 2025</w:t>
            </w:r>
          </w:p>
        </w:tc>
        <w:tc>
          <w:tcPr>
            <w:tcW w:w="1985" w:type="dxa"/>
          </w:tcPr>
          <w:p w14:paraId="3DCECC9B" w14:textId="3A75EB6B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Centrum</w:t>
            </w:r>
            <w:r w:rsidR="00231343" w:rsidRPr="00D55F7D">
              <w:rPr>
                <w:sz w:val="24"/>
                <w:szCs w:val="24"/>
              </w:rPr>
              <w:t xml:space="preserve"> e-</w:t>
            </w:r>
            <w:r w:rsidRPr="00D55F7D">
              <w:rPr>
                <w:sz w:val="24"/>
                <w:szCs w:val="24"/>
              </w:rPr>
              <w:t>Zdrowia</w:t>
            </w:r>
          </w:p>
        </w:tc>
        <w:tc>
          <w:tcPr>
            <w:tcW w:w="1417" w:type="dxa"/>
          </w:tcPr>
          <w:p w14:paraId="418C2429" w14:textId="1F84D06F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3854082B" w14:textId="29546F7D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Informacje dotyczące m.in. </w:t>
            </w:r>
            <w:proofErr w:type="spellStart"/>
            <w:r w:rsidRPr="00D55F7D">
              <w:rPr>
                <w:sz w:val="24"/>
                <w:szCs w:val="24"/>
              </w:rPr>
              <w:t>zachorowań</w:t>
            </w:r>
            <w:proofErr w:type="spellEnd"/>
            <w:r w:rsidRPr="00D55F7D">
              <w:rPr>
                <w:sz w:val="24"/>
                <w:szCs w:val="24"/>
              </w:rPr>
              <w:t>, liczby szpitali</w:t>
            </w:r>
            <w:r w:rsidR="00110F7E" w:rsidRPr="00D55F7D">
              <w:rPr>
                <w:sz w:val="24"/>
                <w:szCs w:val="24"/>
              </w:rPr>
              <w:t xml:space="preserve"> </w:t>
            </w:r>
            <w:r w:rsidRPr="00D55F7D">
              <w:rPr>
                <w:sz w:val="24"/>
                <w:szCs w:val="24"/>
              </w:rPr>
              <w:t>czy personelu medycznego w 2024 r.</w:t>
            </w:r>
          </w:p>
        </w:tc>
        <w:tc>
          <w:tcPr>
            <w:tcW w:w="3944" w:type="dxa"/>
          </w:tcPr>
          <w:p w14:paraId="0ACA3A35" w14:textId="6064DC4C" w:rsidR="0001710F" w:rsidRPr="00D55F7D" w:rsidRDefault="0001710F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https://ezdrowie.gov.pl/portal/home/badania-i-dane/biuletyn-statystyczny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2D6CE9" w:rsidRPr="00D55F7D" w14:paraId="435237B1" w14:textId="77777777" w:rsidTr="00521571">
        <w:tc>
          <w:tcPr>
            <w:tcW w:w="597" w:type="dxa"/>
          </w:tcPr>
          <w:p w14:paraId="4039486E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82BE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Cohesion 2021–2027: forging an ever-stronger Union. Report on the outcome of 2021–2027 cohesion policy programming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AA9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European Commission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F89E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85F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Dokument analityczno-programowy Komisji Europejskiej/</w:t>
            </w:r>
            <w:proofErr w:type="spellStart"/>
            <w:r w:rsidRPr="00D55F7D">
              <w:rPr>
                <w:sz w:val="24"/>
                <w:szCs w:val="24"/>
              </w:rPr>
              <w:t>Commission</w:t>
            </w:r>
            <w:proofErr w:type="spellEnd"/>
            <w:r w:rsidRPr="00D55F7D">
              <w:rPr>
                <w:sz w:val="24"/>
                <w:szCs w:val="24"/>
              </w:rPr>
              <w:t xml:space="preserve"> Staff </w:t>
            </w:r>
            <w:proofErr w:type="spellStart"/>
            <w:r w:rsidRPr="00D55F7D">
              <w:rPr>
                <w:sz w:val="24"/>
                <w:szCs w:val="24"/>
              </w:rPr>
              <w:t>Working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Document</w:t>
            </w:r>
            <w:proofErr w:type="spellEnd"/>
            <w:r w:rsidRPr="00D55F7D">
              <w:rPr>
                <w:sz w:val="24"/>
                <w:szCs w:val="24"/>
              </w:rPr>
              <w:t xml:space="preserve"> (zakres tematyczny: programowanie polityki spójności 2021–2027; struktura celów i alokacji; oczekiwany wpływ makroekonomiczny; transformacja zielona i cyfrowa; Europa bliżej obywateli; </w:t>
            </w:r>
            <w:proofErr w:type="spellStart"/>
            <w:r w:rsidRPr="00D55F7D">
              <w:rPr>
                <w:sz w:val="24"/>
                <w:szCs w:val="24"/>
              </w:rPr>
              <w:t>Interreg</w:t>
            </w:r>
            <w:proofErr w:type="spellEnd"/>
            <w:r w:rsidRPr="00D55F7D">
              <w:rPr>
                <w:sz w:val="24"/>
                <w:szCs w:val="24"/>
              </w:rPr>
              <w:t>; warunki podstawowe; orientacja na wyniki; partnerstwo; podejścia terytorialne; zdolność administracyjna; instrumenty finansowe; oczekiwane efekty).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046B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https://employment-social-affairs.ec.europa.eu/cohesion-2021-2027-forging-ever-stronger-union-report-outcome-2021-2027-cohesion-policy-programming_en</w:t>
              </w:r>
            </w:hyperlink>
          </w:p>
        </w:tc>
      </w:tr>
      <w:tr w:rsidR="0001710F" w:rsidRPr="00D55F7D" w14:paraId="20627651" w14:textId="77777777" w:rsidTr="00521571">
        <w:tc>
          <w:tcPr>
            <w:tcW w:w="597" w:type="dxa"/>
          </w:tcPr>
          <w:p w14:paraId="089A37C6" w14:textId="77777777" w:rsidR="0001710F" w:rsidRPr="00D55F7D" w:rsidRDefault="0001710F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F5A4CC5" w14:textId="14E55178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Cudzoziemcy wykonujący pracę w Polsce w grudniu 2025 r.</w:t>
            </w:r>
          </w:p>
        </w:tc>
        <w:tc>
          <w:tcPr>
            <w:tcW w:w="1985" w:type="dxa"/>
          </w:tcPr>
          <w:p w14:paraId="663FF0FD" w14:textId="3C732BCE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GUS</w:t>
            </w:r>
          </w:p>
        </w:tc>
        <w:tc>
          <w:tcPr>
            <w:tcW w:w="1417" w:type="dxa"/>
          </w:tcPr>
          <w:p w14:paraId="3E0D086E" w14:textId="492BFB56" w:rsidR="0001710F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</w:t>
            </w:r>
            <w:r w:rsidR="0001710F" w:rsidRPr="00D55F7D">
              <w:rPr>
                <w:sz w:val="24"/>
                <w:szCs w:val="24"/>
              </w:rPr>
              <w:t>rudzień 2025</w:t>
            </w:r>
          </w:p>
        </w:tc>
        <w:tc>
          <w:tcPr>
            <w:tcW w:w="3686" w:type="dxa"/>
          </w:tcPr>
          <w:p w14:paraId="15093ABB" w14:textId="091FBE0D" w:rsidR="0001710F" w:rsidRPr="00D55F7D" w:rsidRDefault="0001710F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statystyczna dotyczącą liczby, struktury demograficzno-zawodowej oraz warunków zatrudnienia obywateli innych państw świadczących pracę na terenie Polski w grudniu 2025 r.</w:t>
            </w:r>
          </w:p>
        </w:tc>
        <w:tc>
          <w:tcPr>
            <w:tcW w:w="3944" w:type="dxa"/>
          </w:tcPr>
          <w:p w14:paraId="1E1ED873" w14:textId="21CAA289" w:rsidR="0001710F" w:rsidRPr="00D55F7D" w:rsidRDefault="0001710F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1" w:history="1">
              <w:r w:rsidRPr="00D55F7D">
                <w:rPr>
                  <w:rStyle w:val="Hipercze"/>
                  <w:rFonts w:eastAsia="Aptos" w:cs="Calibri"/>
                  <w:color w:val="0070C0"/>
                  <w:kern w:val="2"/>
                  <w:sz w:val="24"/>
                  <w:szCs w:val="24"/>
                  <w14:ligatures w14:val="standardContextual"/>
                </w:rPr>
                <w:t>Główny Urząd Statystyczny / Statystyki eksperymentalne / Kapitał ludzki / Cudzoziemcy wykonujący pracę w Polsce we wrześniu 2023 roku</w:t>
              </w:r>
            </w:hyperlink>
          </w:p>
        </w:tc>
      </w:tr>
      <w:tr w:rsidR="00833AAD" w:rsidRPr="00D55F7D" w14:paraId="76DF4EB9" w14:textId="77777777" w:rsidTr="00521571">
        <w:tc>
          <w:tcPr>
            <w:tcW w:w="597" w:type="dxa"/>
          </w:tcPr>
          <w:p w14:paraId="4A648FFC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EF49389" w14:textId="125EC9C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dotyczące gospodarki odpadami</w:t>
            </w:r>
          </w:p>
        </w:tc>
        <w:tc>
          <w:tcPr>
            <w:tcW w:w="1985" w:type="dxa"/>
          </w:tcPr>
          <w:p w14:paraId="4CEFE6E7" w14:textId="6CCA7D11" w:rsidR="00E16FB4" w:rsidRPr="00D55F7D" w:rsidRDefault="00E16FB4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rFonts w:cs="Calibri"/>
                <w:sz w:val="24"/>
                <w:szCs w:val="24"/>
              </w:rPr>
              <w:t>Urząd Marszałkowski Województwa Pomorskiego</w:t>
            </w:r>
          </w:p>
          <w:p w14:paraId="57CCB234" w14:textId="7181F88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rFonts w:cs="Calibri"/>
                <w:sz w:val="24"/>
                <w:szCs w:val="24"/>
              </w:rPr>
              <w:t>Departament Środowiska i</w:t>
            </w:r>
            <w:r w:rsidR="00831648" w:rsidRPr="00D55F7D">
              <w:rPr>
                <w:rFonts w:cs="Calibri"/>
                <w:sz w:val="24"/>
                <w:szCs w:val="24"/>
              </w:rPr>
              <w:t> </w:t>
            </w:r>
            <w:r w:rsidRPr="00D55F7D">
              <w:rPr>
                <w:rFonts w:cs="Calibri"/>
                <w:sz w:val="24"/>
                <w:szCs w:val="24"/>
              </w:rPr>
              <w:t xml:space="preserve">Rolnictwa </w:t>
            </w:r>
          </w:p>
        </w:tc>
        <w:tc>
          <w:tcPr>
            <w:tcW w:w="1417" w:type="dxa"/>
          </w:tcPr>
          <w:p w14:paraId="62DD6103" w14:textId="37F4D7E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2020-2025</w:t>
            </w:r>
          </w:p>
        </w:tc>
        <w:tc>
          <w:tcPr>
            <w:tcW w:w="3686" w:type="dxa"/>
          </w:tcPr>
          <w:p w14:paraId="61DF8E0C" w14:textId="612CF71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pochodzące ze</w:t>
            </w:r>
            <w:r w:rsidR="00B7248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sprawozdań gmin przekazywanych do Marszała Województwa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8595A05" w14:textId="76B8C1F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Dane w zasobach </w:t>
            </w:r>
            <w:r w:rsidR="00513F85" w:rsidRPr="00D55F7D">
              <w:rPr>
                <w:sz w:val="24"/>
                <w:szCs w:val="24"/>
              </w:rPr>
              <w:t>Departamentu Środowiska i Rolnictwa</w:t>
            </w:r>
            <w:r w:rsidRPr="00D55F7D">
              <w:rPr>
                <w:sz w:val="24"/>
                <w:szCs w:val="24"/>
              </w:rPr>
              <w:t xml:space="preserve"> </w:t>
            </w:r>
            <w:r w:rsidR="001C7D1C" w:rsidRPr="00D55F7D">
              <w:rPr>
                <w:sz w:val="24"/>
                <w:szCs w:val="24"/>
              </w:rPr>
              <w:t>Urzędu</w:t>
            </w:r>
            <w:r w:rsidR="00F8650E" w:rsidRPr="00D55F7D">
              <w:rPr>
                <w:sz w:val="24"/>
                <w:szCs w:val="24"/>
              </w:rPr>
              <w:t xml:space="preserve"> Marszałkowski</w:t>
            </w:r>
            <w:r w:rsidR="001C7D1C" w:rsidRPr="00D55F7D">
              <w:rPr>
                <w:sz w:val="24"/>
                <w:szCs w:val="24"/>
              </w:rPr>
              <w:t>ego</w:t>
            </w:r>
            <w:r w:rsidR="00F8650E" w:rsidRPr="00D55F7D">
              <w:rPr>
                <w:sz w:val="24"/>
                <w:szCs w:val="24"/>
              </w:rPr>
              <w:t xml:space="preserve"> Województwa Pomorskiego</w:t>
            </w:r>
          </w:p>
        </w:tc>
      </w:tr>
      <w:tr w:rsidR="00833AAD" w:rsidRPr="00D55F7D" w14:paraId="6D9C6160" w14:textId="77777777" w:rsidTr="00521571">
        <w:tc>
          <w:tcPr>
            <w:tcW w:w="597" w:type="dxa"/>
          </w:tcPr>
          <w:p w14:paraId="3FAA7C94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A7A07B2" w14:textId="4D69C12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dotyczące handlu zagranicznego wg województw</w:t>
            </w:r>
          </w:p>
        </w:tc>
        <w:tc>
          <w:tcPr>
            <w:tcW w:w="1985" w:type="dxa"/>
          </w:tcPr>
          <w:p w14:paraId="0685E78C" w14:textId="2FAE7D2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Izba Administracji Skarbowej w</w:t>
            </w:r>
            <w:r w:rsidR="0083164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Warszawie</w:t>
            </w:r>
          </w:p>
        </w:tc>
        <w:tc>
          <w:tcPr>
            <w:tcW w:w="1417" w:type="dxa"/>
          </w:tcPr>
          <w:p w14:paraId="5A109BF5" w14:textId="0782AC7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2020-2025</w:t>
            </w:r>
          </w:p>
        </w:tc>
        <w:tc>
          <w:tcPr>
            <w:tcW w:w="3686" w:type="dxa"/>
          </w:tcPr>
          <w:p w14:paraId="4A3BE563" w14:textId="1A1BCB3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Baza danych dotyczących wartości i kierunków eksportu i</w:t>
            </w:r>
            <w:r w:rsidR="00B7248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importu w podziale na</w:t>
            </w:r>
            <w:r w:rsidR="0083164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województwa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76DBE991" w14:textId="7520F43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w zasobach D</w:t>
            </w:r>
            <w:r w:rsidR="001C7D1C" w:rsidRPr="00D55F7D">
              <w:rPr>
                <w:sz w:val="24"/>
                <w:szCs w:val="24"/>
              </w:rPr>
              <w:t xml:space="preserve">epartamentu </w:t>
            </w:r>
            <w:r w:rsidRPr="00D55F7D">
              <w:rPr>
                <w:sz w:val="24"/>
                <w:szCs w:val="24"/>
              </w:rPr>
              <w:t>R</w:t>
            </w:r>
            <w:r w:rsidR="001C7D1C" w:rsidRPr="00D55F7D">
              <w:rPr>
                <w:sz w:val="24"/>
                <w:szCs w:val="24"/>
              </w:rPr>
              <w:t xml:space="preserve">ozwoju </w:t>
            </w:r>
            <w:r w:rsidRPr="00D55F7D">
              <w:rPr>
                <w:sz w:val="24"/>
                <w:szCs w:val="24"/>
              </w:rPr>
              <w:t>R</w:t>
            </w:r>
            <w:r w:rsidR="001C7D1C" w:rsidRPr="00D55F7D">
              <w:rPr>
                <w:sz w:val="24"/>
                <w:szCs w:val="24"/>
              </w:rPr>
              <w:t>egionalnego i </w:t>
            </w:r>
            <w:r w:rsidRPr="00D55F7D">
              <w:rPr>
                <w:sz w:val="24"/>
                <w:szCs w:val="24"/>
              </w:rPr>
              <w:t>P</w:t>
            </w:r>
            <w:r w:rsidR="001C7D1C" w:rsidRPr="00D55F7D">
              <w:rPr>
                <w:sz w:val="24"/>
                <w:szCs w:val="24"/>
              </w:rPr>
              <w:t>rzestrzennego</w:t>
            </w:r>
            <w:r w:rsidRPr="00D55F7D">
              <w:rPr>
                <w:sz w:val="24"/>
                <w:szCs w:val="24"/>
              </w:rPr>
              <w:t xml:space="preserve"> </w:t>
            </w:r>
            <w:r w:rsidR="00F8650E" w:rsidRPr="00D55F7D">
              <w:rPr>
                <w:sz w:val="24"/>
                <w:szCs w:val="24"/>
              </w:rPr>
              <w:t>Urz</w:t>
            </w:r>
            <w:r w:rsidR="001C7D1C" w:rsidRPr="00D55F7D">
              <w:rPr>
                <w:sz w:val="24"/>
                <w:szCs w:val="24"/>
              </w:rPr>
              <w:t xml:space="preserve">ędu </w:t>
            </w:r>
            <w:r w:rsidR="00F8650E" w:rsidRPr="00D55F7D">
              <w:rPr>
                <w:sz w:val="24"/>
                <w:szCs w:val="24"/>
              </w:rPr>
              <w:t>Marszałkowski</w:t>
            </w:r>
            <w:r w:rsidR="001C7D1C" w:rsidRPr="00D55F7D">
              <w:rPr>
                <w:sz w:val="24"/>
                <w:szCs w:val="24"/>
              </w:rPr>
              <w:t xml:space="preserve">ego </w:t>
            </w:r>
            <w:r w:rsidR="00F8650E" w:rsidRPr="00D55F7D">
              <w:rPr>
                <w:sz w:val="24"/>
                <w:szCs w:val="24"/>
              </w:rPr>
              <w:t>Województwa Pomorskiego</w:t>
            </w:r>
          </w:p>
        </w:tc>
      </w:tr>
      <w:tr w:rsidR="00833AAD" w:rsidRPr="00D55F7D" w14:paraId="1BB1BD9D" w14:textId="77777777" w:rsidTr="00521571">
        <w:tc>
          <w:tcPr>
            <w:tcW w:w="597" w:type="dxa"/>
            <w:tcBorders>
              <w:bottom w:val="single" w:sz="4" w:space="0" w:color="auto"/>
            </w:tcBorders>
          </w:tcPr>
          <w:p w14:paraId="0B76F3AB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6D6EA60F" w14:textId="4CBD7DA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Dane dotyczące studentów cudzoziemców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8E57D78" w14:textId="1C8ADF2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RAD-ON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0B2D5A" w14:textId="169F2FA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2D7977B" w14:textId="09D7108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Raporty, analizy i dane o</w:t>
            </w:r>
            <w:r w:rsidR="00B7248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szkolnictwie wyższym i nauce w Polsce</w:t>
            </w:r>
          </w:p>
        </w:tc>
        <w:tc>
          <w:tcPr>
            <w:tcW w:w="3944" w:type="dxa"/>
            <w:tcBorders>
              <w:bottom w:val="single" w:sz="4" w:space="0" w:color="auto"/>
            </w:tcBorders>
          </w:tcPr>
          <w:p w14:paraId="53DB35F4" w14:textId="211F16D1" w:rsidR="00833AAD" w:rsidRPr="00D55F7D" w:rsidRDefault="00BB49D2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https://radon.nauka.gov.pl</w:t>
              </w:r>
            </w:hyperlink>
          </w:p>
        </w:tc>
      </w:tr>
      <w:tr w:rsidR="00833AAD" w:rsidRPr="00D55F7D" w14:paraId="58BF9643" w14:textId="77777777" w:rsidTr="00521571">
        <w:tc>
          <w:tcPr>
            <w:tcW w:w="597" w:type="dxa"/>
            <w:tcBorders>
              <w:bottom w:val="single" w:sz="4" w:space="0" w:color="auto"/>
            </w:tcBorders>
          </w:tcPr>
          <w:p w14:paraId="4CEE6A0C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71672785" w14:textId="4AF289C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zamawiane dot</w:t>
            </w:r>
            <w:r w:rsidR="00513F85" w:rsidRPr="00D55F7D">
              <w:rPr>
                <w:sz w:val="24"/>
                <w:szCs w:val="24"/>
              </w:rPr>
              <w:t>yczące</w:t>
            </w:r>
            <w:r w:rsidRPr="00D55F7D">
              <w:rPr>
                <w:sz w:val="24"/>
                <w:szCs w:val="24"/>
              </w:rPr>
              <w:t xml:space="preserve"> 1,5% PIT na OPP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D641F5E" w14:textId="06A5A86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Ministerstwo Finansów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5140AFA" w14:textId="0FCE83AC" w:rsidR="00833AAD" w:rsidRPr="00D55F7D" w:rsidRDefault="00BC53E7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Różne przekroje czasowe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CF5EAA5" w14:textId="374F2BA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liczbowe w przekroju wojewódzkim dotyczące liczby podatników i wielkości środków przekazanych dla OPP w ramach zeznań podatkowych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  <w:tcBorders>
              <w:bottom w:val="single" w:sz="4" w:space="0" w:color="auto"/>
            </w:tcBorders>
          </w:tcPr>
          <w:p w14:paraId="51377CE7" w14:textId="7E0DC85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Dane w zasobach </w:t>
            </w:r>
            <w:r w:rsidR="001C7D1C" w:rsidRPr="00D55F7D">
              <w:rPr>
                <w:sz w:val="24"/>
                <w:szCs w:val="24"/>
              </w:rPr>
              <w:t>Departamentu Rozwoju Regionalnego i Przestrzennego</w:t>
            </w:r>
            <w:r w:rsidRPr="00D55F7D">
              <w:rPr>
                <w:sz w:val="24"/>
                <w:szCs w:val="24"/>
              </w:rPr>
              <w:t xml:space="preserve"> </w:t>
            </w:r>
            <w:r w:rsidR="00F8650E" w:rsidRPr="00D55F7D">
              <w:rPr>
                <w:sz w:val="24"/>
                <w:szCs w:val="24"/>
              </w:rPr>
              <w:t>Urz</w:t>
            </w:r>
            <w:r w:rsidR="001C7D1C" w:rsidRPr="00D55F7D">
              <w:rPr>
                <w:sz w:val="24"/>
                <w:szCs w:val="24"/>
              </w:rPr>
              <w:t xml:space="preserve">ędu </w:t>
            </w:r>
            <w:r w:rsidR="00F8650E" w:rsidRPr="00D55F7D">
              <w:rPr>
                <w:sz w:val="24"/>
                <w:szCs w:val="24"/>
              </w:rPr>
              <w:t>Marszałkowski</w:t>
            </w:r>
            <w:r w:rsidR="001C7D1C" w:rsidRPr="00D55F7D">
              <w:rPr>
                <w:sz w:val="24"/>
                <w:szCs w:val="24"/>
              </w:rPr>
              <w:t>ego</w:t>
            </w:r>
            <w:r w:rsidR="00F8650E" w:rsidRPr="00D55F7D">
              <w:rPr>
                <w:sz w:val="24"/>
                <w:szCs w:val="24"/>
              </w:rPr>
              <w:t xml:space="preserve"> Województwa Pomorskiego</w:t>
            </w:r>
          </w:p>
        </w:tc>
      </w:tr>
      <w:tr w:rsidR="00F5363A" w:rsidRPr="00D55F7D" w14:paraId="4E9B7327" w14:textId="77777777" w:rsidTr="00521571">
        <w:tc>
          <w:tcPr>
            <w:tcW w:w="597" w:type="dxa"/>
          </w:tcPr>
          <w:p w14:paraId="10E43FC9" w14:textId="77777777" w:rsidR="00F5363A" w:rsidRPr="00D55F7D" w:rsidRDefault="00F5363A" w:rsidP="00F5363A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DED" w14:textId="77777777" w:rsidR="00F5363A" w:rsidRPr="00D55F7D" w:rsidRDefault="00F5363A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Debaty o kształtowaniu przestrzeni województwa pomorskiego w perspektywie 2050 roku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B0A7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Pomorskie Biuro Planowania Regionalnego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A8F2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2024-2025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212E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Wnioski z 6 debaty tematycznych: </w:t>
            </w:r>
            <w:r w:rsidRPr="00D55F7D">
              <w:rPr>
                <w:rFonts w:cs="Segoe UI"/>
                <w:sz w:val="24"/>
                <w:szCs w:val="24"/>
                <w:shd w:val="clear" w:color="auto" w:fill="FFFFFF"/>
              </w:rPr>
              <w:t>uwarunkowań geopolitycznych, prognozom i wyzwaniom demograficznym, procesom osadniczym, wyzwaniom klimatycznym i ochronie różnorodności biologicznej, bezpieczeństwu energetycznemu i neutralności klimatycznej, zmienności i nieprzewidywalności procesów gospodarczych oraz zmieniającym się potrzebom transportowym i wyzwaniom mobilności.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D6AE" w14:textId="77777777" w:rsidR="00F5363A" w:rsidRPr="00D55F7D" w:rsidRDefault="00F5363A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https://pbpr.pomorskie.pl/plan-zagospodarowania-wojewodztwa/zmiana-planu-zagospodarowania-przestrzennego-wojewodztwa-pomorskiego/debaty/</w:t>
              </w:r>
            </w:hyperlink>
          </w:p>
        </w:tc>
      </w:tr>
      <w:tr w:rsidR="00583645" w:rsidRPr="00D55F7D" w14:paraId="5285F1D8" w14:textId="77777777" w:rsidTr="00521571">
        <w:tc>
          <w:tcPr>
            <w:tcW w:w="597" w:type="dxa"/>
          </w:tcPr>
          <w:p w14:paraId="4DB3AC28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00E067DB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Demografia jest przyszłością. Czy Polska ma szansę odwrócić negatywne trendy?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BFCF08F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Mateusz Łakomy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A57A09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22.05.2024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44799A3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czynników kształtujących dzietność w Polsce.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DDF17B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Numer ISBN: 978-83-8175-610-5</w:t>
            </w:r>
          </w:p>
        </w:tc>
      </w:tr>
      <w:tr w:rsidR="00583645" w:rsidRPr="00D55F7D" w14:paraId="3130251F" w14:textId="77777777" w:rsidTr="00521571">
        <w:tc>
          <w:tcPr>
            <w:tcW w:w="597" w:type="dxa"/>
          </w:tcPr>
          <w:p w14:paraId="7040AB0C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EE7F6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Epidemia samotności. Na brak dzieci nie pomogą już żłobki i 800+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745CB45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Piotr Pacewicz, Anna Gromada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93D621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26.02.2026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8A9572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Artykuł dotyczący przyczyn niskiej dzietności.</w:t>
            </w:r>
          </w:p>
        </w:tc>
        <w:tc>
          <w:tcPr>
            <w:tcW w:w="3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93E7CA" w14:textId="77777777" w:rsidR="00583645" w:rsidRPr="00D55F7D" w:rsidRDefault="00583645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https://oko.press/epidemia-samotnosci-na-brak-dzieci-nie-pomoga-juz-zlobki-i-800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0573E4" w:rsidRPr="00D55F7D" w14:paraId="5AE72CE8" w14:textId="77777777" w:rsidTr="00521571">
        <w:tc>
          <w:tcPr>
            <w:tcW w:w="597" w:type="dxa"/>
          </w:tcPr>
          <w:p w14:paraId="5C97490E" w14:textId="77777777" w:rsidR="000573E4" w:rsidRPr="00D55F7D" w:rsidRDefault="000573E4" w:rsidP="000573E4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8124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European Social Fund Plus mid-term evaluation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0DE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 xml:space="preserve">European Commission, Directorate-General for Employment, Social Affairs and Inclusion (DG EMPL); supporting study: Vicki Donlevy, Luca Mobilio, Kyrillos Spyridopoulos, Carlo Miccadei, Antonio Corasaniti 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i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> 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zespół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F82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442C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śródokresowa funduszu UE/pakiet wielu badań (zakres tematyczny: ESF+ 2021–2027; zatrudnienie, włączenie społeczne, edukacja i umiejętności; wdrażanie w zarządzaniu dzielonym i komponent </w:t>
            </w:r>
            <w:proofErr w:type="spellStart"/>
            <w:r w:rsidRPr="00D55F7D">
              <w:rPr>
                <w:sz w:val="24"/>
                <w:szCs w:val="24"/>
              </w:rPr>
              <w:t>EaSI</w:t>
            </w:r>
            <w:proofErr w:type="spellEnd"/>
            <w:r w:rsidRPr="00D55F7D">
              <w:rPr>
                <w:sz w:val="24"/>
                <w:szCs w:val="24"/>
              </w:rPr>
              <w:t xml:space="preserve"> (Inicjatywa na rzecz zatrudnienia i innowacji społecznych); skuteczność, efektywność, trafność, spójność i wartość dodana; uproszczenia i obciążenia; koszty; monitoring; logika interwencji; doświadczenia bieżącej perspektywy).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0C92" w14:textId="77777777" w:rsidR="000573E4" w:rsidRPr="00D55F7D" w:rsidRDefault="000573E4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https://european-social-fund-plus.ec.europa.eu/en/publications/staff-working-document-european-social-fund-plus-mid-term-evaluation</w:t>
              </w:r>
            </w:hyperlink>
          </w:p>
        </w:tc>
      </w:tr>
      <w:tr w:rsidR="000573E4" w:rsidRPr="00D55F7D" w14:paraId="08AE977A" w14:textId="77777777" w:rsidTr="00521571">
        <w:tc>
          <w:tcPr>
            <w:tcW w:w="597" w:type="dxa"/>
          </w:tcPr>
          <w:p w14:paraId="656523D9" w14:textId="77777777" w:rsidR="000573E4" w:rsidRPr="00D55F7D" w:rsidRDefault="000573E4" w:rsidP="000573E4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343D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ex-post Krajowej Strategii Rozwoju Regionalnego 2030.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0465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ECORYS Polska Sp. z o.o.; EVALU; Ministerstwo Funduszy i Polityki Regionalnej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5076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9A6F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ex post dokumentu strategicznego/ewaluacja polityki regionalnej (zakres tematyczny: realizacja celów i kierunków KSRR 2030; adekwatność wobec potrzeb rozwojowych; efekty, trwałość, skuteczność i efektywność; logika interwencji i spójność; OSI i </w:t>
            </w:r>
            <w:proofErr w:type="spellStart"/>
            <w:r w:rsidRPr="00D55F7D">
              <w:rPr>
                <w:sz w:val="24"/>
                <w:szCs w:val="24"/>
              </w:rPr>
              <w:t>terytorializacja</w:t>
            </w:r>
            <w:proofErr w:type="spellEnd"/>
            <w:r w:rsidRPr="00D55F7D">
              <w:rPr>
                <w:sz w:val="24"/>
                <w:szCs w:val="24"/>
              </w:rPr>
              <w:t>; system realizacji; współpraca kraj-region-lokalnie; instrumenty polityki regionalnej; monitoring i wskaźniki; finansowanie; rekomendacje dla KSRR 2035).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4674" w14:textId="77777777" w:rsidR="000573E4" w:rsidRPr="00D55F7D" w:rsidRDefault="000573E4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https://www.ewaluacja.gov.pl/media/158735/RK_KSRR_expost.pdf</w:t>
              </w:r>
            </w:hyperlink>
          </w:p>
        </w:tc>
      </w:tr>
      <w:tr w:rsidR="00583645" w:rsidRPr="00D55F7D" w14:paraId="36841A7A" w14:textId="77777777" w:rsidTr="00521571">
        <w:tc>
          <w:tcPr>
            <w:tcW w:w="597" w:type="dxa"/>
          </w:tcPr>
          <w:p w14:paraId="1F0CEFF4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2760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funkcjonowania Górnośląsko-Zagłębiowskiej Metropolii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6F83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Michał Wolański, Dominik </w:t>
            </w:r>
            <w:proofErr w:type="spellStart"/>
            <w:r w:rsidRPr="00D55F7D">
              <w:rPr>
                <w:sz w:val="24"/>
                <w:szCs w:val="24"/>
              </w:rPr>
              <w:t>Makurat</w:t>
            </w:r>
            <w:proofErr w:type="spellEnd"/>
            <w:r w:rsidRPr="00D55F7D">
              <w:rPr>
                <w:sz w:val="24"/>
                <w:szCs w:val="24"/>
              </w:rPr>
              <w:t xml:space="preserve">, Beata Paczek, Wiktor </w:t>
            </w:r>
            <w:proofErr w:type="spellStart"/>
            <w:r w:rsidRPr="00D55F7D">
              <w:rPr>
                <w:sz w:val="24"/>
                <w:szCs w:val="24"/>
              </w:rPr>
              <w:t>Kijania</w:t>
            </w:r>
            <w:proofErr w:type="spellEnd"/>
            <w:r w:rsidRPr="00D55F7D">
              <w:rPr>
                <w:sz w:val="24"/>
                <w:szCs w:val="24"/>
              </w:rPr>
              <w:t xml:space="preserve">, Paulina Kozłowska, Mirosław </w:t>
            </w:r>
            <w:proofErr w:type="spellStart"/>
            <w:r w:rsidRPr="00D55F7D">
              <w:rPr>
                <w:sz w:val="24"/>
                <w:szCs w:val="24"/>
              </w:rPr>
              <w:t>Czerliński</w:t>
            </w:r>
            <w:proofErr w:type="spellEnd"/>
            <w:r w:rsidRPr="00D55F7D">
              <w:rPr>
                <w:sz w:val="24"/>
                <w:szCs w:val="24"/>
              </w:rPr>
              <w:t xml:space="preserve">, Marcin </w:t>
            </w:r>
            <w:proofErr w:type="spellStart"/>
            <w:r w:rsidRPr="00D55F7D">
              <w:rPr>
                <w:sz w:val="24"/>
                <w:szCs w:val="24"/>
              </w:rPr>
              <w:t>Pinkosz</w:t>
            </w:r>
            <w:proofErr w:type="spellEnd"/>
            <w:r w:rsidRPr="00D55F7D">
              <w:rPr>
                <w:sz w:val="24"/>
                <w:szCs w:val="24"/>
              </w:rPr>
              <w:t>, Jakub Kaczorowski, Julia Widłak, Tomasz Kupiec, Aleksandra Jadach-</w:t>
            </w:r>
            <w:proofErr w:type="spellStart"/>
            <w:r w:rsidRPr="00D55F7D">
              <w:rPr>
                <w:sz w:val="24"/>
                <w:szCs w:val="24"/>
              </w:rPr>
              <w:t>Sepioło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9BB4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1B30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instytucjonalna/ ewaluacja funkcjonowania związku metropolitalnego (zakres tematyczny: realizacja zadań ustawowych GZM; rozwój społeczno-gospodarczy; transport i mobilność; planowanie przestrzenne; budżet i finansowanie; organy i struktura organizacyjna; delimitacja; współpraca JST; funkcjonowanie GZM w polityce spójności; perspektywy tworzenia innych związków metropolitalnych).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CF43" w14:textId="77777777" w:rsidR="00583645" w:rsidRPr="00D55F7D" w:rsidRDefault="00583645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https://www.ewaluacja.gov.pl/strony/badania-i-analizy/wyniki-badan-ewaluacyjnych/badania-ewaluacyjne/ewaluacja-funkcjonowania-zwiazku-metropolitalnego-gornoslasko-zaglebiowsko-metropolia-w-kontekscie-realizacji-polityki-spojnosci/</w:t>
              </w:r>
            </w:hyperlink>
          </w:p>
        </w:tc>
      </w:tr>
      <w:tr w:rsidR="00583645" w:rsidRPr="00D55F7D" w14:paraId="5FE568AF" w14:textId="77777777" w:rsidTr="00521571">
        <w:tc>
          <w:tcPr>
            <w:tcW w:w="597" w:type="dxa"/>
          </w:tcPr>
          <w:p w14:paraId="04F88BB2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E92E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</w:t>
            </w:r>
            <w:proofErr w:type="spellStart"/>
            <w:r w:rsidRPr="00D55F7D">
              <w:rPr>
                <w:sz w:val="24"/>
                <w:szCs w:val="24"/>
              </w:rPr>
              <w:t>mid</w:t>
            </w:r>
            <w:proofErr w:type="spellEnd"/>
            <w:r w:rsidRPr="00D55F7D">
              <w:rPr>
                <w:sz w:val="24"/>
                <w:szCs w:val="24"/>
              </w:rPr>
              <w:t>-term postępu rzeczowego realizacji Regionalnego Programu Operacyjnego Województwa Pomorskiego na lata 2014–2020.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686B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EVALU Sp. z o.o.; ECORYS Polska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C17D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B28D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śródokresowa/ ewaluacja programu regionalnego (zakres tematyczny: postęp rzeczowy i finansowy RPO WP 2014–2020; cele i wskaźniki; prognozy; komplementarność; ZIT/ZPT; przedsięwzięcia strategiczne; ISP; preferencje i zróżnicowanie wewnątrzregionalne; wpływ na Europa 2020).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9268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color w:val="0070C0"/>
                <w:sz w:val="24"/>
                <w:szCs w:val="24"/>
              </w:rPr>
            </w:pPr>
            <w:hyperlink r:id="rId2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https://rpo.pomorskie.eu/wp-content/uploads/2023/02/Ewaluacja-mid-term-postepu-rzeczowego-realizacji-RPO-WP-1.pdf</w:t>
              </w:r>
            </w:hyperlink>
          </w:p>
        </w:tc>
      </w:tr>
      <w:tr w:rsidR="00583645" w:rsidRPr="00D55F7D" w14:paraId="11956733" w14:textId="77777777" w:rsidTr="00521571">
        <w:tc>
          <w:tcPr>
            <w:tcW w:w="597" w:type="dxa"/>
          </w:tcPr>
          <w:p w14:paraId="7EEDF7A8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F26D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stosowania instrumentów terytorialnych ZIT i IIT w ramach perspektywy 2021–2027.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05F5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Wolański sp. z 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50FC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AA3D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systemowa/ ewaluacja instrumentów terytorialnych (zakres tematyczny: programowanie, delimitacja, integracja, selekcja i monitoring ZIT/IIT; zarządzanie partnerstwami, zdolność instytucjonalna, współpraca z IZ, rewitalizacja oraz </w:t>
            </w:r>
            <w:proofErr w:type="spellStart"/>
            <w:r w:rsidRPr="00D55F7D">
              <w:rPr>
                <w:sz w:val="24"/>
                <w:szCs w:val="24"/>
              </w:rPr>
              <w:t>benchmarking</w:t>
            </w:r>
            <w:proofErr w:type="spellEnd"/>
            <w:r w:rsidRPr="00D55F7D">
              <w:rPr>
                <w:sz w:val="24"/>
                <w:szCs w:val="24"/>
              </w:rPr>
              <w:t xml:space="preserve"> Niemiec i Włoch).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C612" w14:textId="77777777" w:rsidR="00583645" w:rsidRPr="00D55F7D" w:rsidRDefault="00583645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2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https://www.ewaluacja.gov.pl/media/159064/Ewaluacja_ZIT_i_IIT_2025_PDF.pdf</w:t>
              </w:r>
            </w:hyperlink>
          </w:p>
        </w:tc>
      </w:tr>
      <w:tr w:rsidR="00583645" w:rsidRPr="00D55F7D" w14:paraId="15CA3A0D" w14:textId="77777777" w:rsidTr="00521571">
        <w:tc>
          <w:tcPr>
            <w:tcW w:w="597" w:type="dxa"/>
          </w:tcPr>
          <w:p w14:paraId="2BA4CE05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5C06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systemu realizacji instrumentu ZIT w perspektywie finansowej UE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3397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Michał Wolański, Bartosz </w:t>
            </w:r>
            <w:proofErr w:type="spellStart"/>
            <w:r w:rsidRPr="00D55F7D">
              <w:rPr>
                <w:sz w:val="24"/>
                <w:szCs w:val="24"/>
              </w:rPr>
              <w:t>Ledzion</w:t>
            </w:r>
            <w:proofErr w:type="spellEnd"/>
            <w:r w:rsidRPr="00D55F7D">
              <w:rPr>
                <w:sz w:val="24"/>
                <w:szCs w:val="24"/>
              </w:rPr>
              <w:t>, Anna Borowczak, Tomasz Kupiec, Adam Płoszaj, Zuzanna Popis, Wiktor Mrozowski, Sylwia Borkowska-Waszak, Agnieszka Haber; Wolański /EGO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E06E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94C1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systemowa/ ewaluacja instrumentu terytorialnego (zakres tematyczny: delimitacja obszarów ZIT; modele współpracy i organizacji Związków ZIT; podział zadań IZ/IP; strategie ZIT; zakres tematyczny; projekty zintegrowane i komplementarne; koordynacja polityki spójności; system zarządzania; trwałość współpracy).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A42E" w14:textId="77777777" w:rsidR="00583645" w:rsidRPr="00D55F7D" w:rsidRDefault="00583645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https://www.ewaluacja.gov.pl/media/59155/RK_ewaluacja_ZIT.pdf</w:t>
              </w:r>
            </w:hyperlink>
          </w:p>
        </w:tc>
      </w:tr>
      <w:tr w:rsidR="000573E4" w:rsidRPr="00D55F7D" w14:paraId="0D297B51" w14:textId="77777777" w:rsidTr="00521571">
        <w:tc>
          <w:tcPr>
            <w:tcW w:w="597" w:type="dxa"/>
            <w:tcBorders>
              <w:top w:val="single" w:sz="4" w:space="0" w:color="auto"/>
            </w:tcBorders>
          </w:tcPr>
          <w:p w14:paraId="751679FC" w14:textId="77777777" w:rsidR="000573E4" w:rsidRPr="00D55F7D" w:rsidRDefault="000573E4" w:rsidP="000573E4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</w:tcBorders>
          </w:tcPr>
          <w:p w14:paraId="7A52A471" w14:textId="77777777" w:rsidR="000573E4" w:rsidRPr="00D55F7D" w:rsidRDefault="000573E4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rFonts w:cstheme="minorHAnsi"/>
                <w:sz w:val="24"/>
                <w:szCs w:val="24"/>
              </w:rPr>
              <w:t>Ewidencja Infrastruktury Paliw Alternatywnych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F7B7278" w14:textId="77777777" w:rsidR="000573E4" w:rsidRPr="00D55F7D" w:rsidRDefault="000573E4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Dozoru Technicznego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DE34354" w14:textId="77777777" w:rsidR="000573E4" w:rsidRPr="00D55F7D" w:rsidRDefault="000573E4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29AD046" w14:textId="77777777" w:rsidR="000573E4" w:rsidRPr="00D55F7D" w:rsidRDefault="000573E4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o współrzędnych stacji gazu ziemnego, wodoru i stacji ładowania, aktualnych cenach paliw alternatywnych oraz dostępności punktów ładowania zainstalowanych w ogólnodostępnych stacjach ładowania.</w:t>
            </w:r>
          </w:p>
        </w:tc>
        <w:tc>
          <w:tcPr>
            <w:tcW w:w="3944" w:type="dxa"/>
            <w:tcBorders>
              <w:top w:val="single" w:sz="4" w:space="0" w:color="auto"/>
            </w:tcBorders>
          </w:tcPr>
          <w:p w14:paraId="2834D058" w14:textId="77777777" w:rsidR="000573E4" w:rsidRPr="00D55F7D" w:rsidRDefault="000573E4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https://eipa.udt.gov.pl/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2D6CE9" w:rsidRPr="00D55F7D" w14:paraId="0B6CA949" w14:textId="77777777" w:rsidTr="00521571">
        <w:tc>
          <w:tcPr>
            <w:tcW w:w="597" w:type="dxa"/>
          </w:tcPr>
          <w:p w14:paraId="7248624C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F186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Ex post evaluation of the European Regional Development Fund (ERDF) and the Cohesion Fund for the programming period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7B84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European Commission, Directorate-General for Regional and Urban Policy (DG REGIO)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6EFE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B94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 polityki spójności UE/pakiet wielu badań (zakres tematyczny: efekty wykorzystania ERDF i Funduszu Spójności 2014–2020; skuteczność, efektywność, spójność, trafność i wartość dodana UE; wpływ makroekonomiczny i regionalny; RTDI, przedsiębiorstwa, ICT, klimat i środowisko, współpraca oraz instrumenty terytorialne; zdolność administracyjna; monitoring i wiarygodność wskaźników; dodatkowość i formy finansowania; reakcje kryzysowe).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8D33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https://ec.europa.eu/regional_policy/information-sources/publications/evaluations/2025/ex-post-evaluation-of-the-european-regional-development-fund-erdf-and-the-cohesion-fund-for-the-programming-period-2014-2020_en</w:t>
              </w:r>
            </w:hyperlink>
          </w:p>
        </w:tc>
      </w:tr>
      <w:tr w:rsidR="002D6CE9" w:rsidRPr="00D55F7D" w14:paraId="3523DA58" w14:textId="77777777" w:rsidTr="00521571">
        <w:tc>
          <w:tcPr>
            <w:tcW w:w="597" w:type="dxa"/>
          </w:tcPr>
          <w:p w14:paraId="19188F38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0546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Ex Post Evaluation of the 2014–2020 European Social Fund (ESF) and Youth Employment Initiative (YEI)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3589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European Commission, Directorate-General for Employment, Social Affairs and Inclusion (DG EMPL)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79D9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52B3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 funduszu UE (zakres tematyczny: ESF i YEI 2014–2020; zatrudnienie; integracja społeczna; edukacja i kompetencje; młodzież; efekt netto; koszty–korzyści; trafność; spójność; wartość dodana UE; uproszczenia; monitoring; zdolność instytucjonalna).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60D6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https://european-social-fund-plus.ec.europa.eu/en/publications/ex-post-evaluation-2014-2020-european-social-fund-esf-and-youth-employment-initiative</w:t>
              </w:r>
            </w:hyperlink>
          </w:p>
        </w:tc>
      </w:tr>
      <w:tr w:rsidR="002D6CE9" w:rsidRPr="00D55F7D" w14:paraId="6B6B68EC" w14:textId="77777777" w:rsidTr="00521571">
        <w:tc>
          <w:tcPr>
            <w:tcW w:w="597" w:type="dxa"/>
          </w:tcPr>
          <w:p w14:paraId="76909709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1DE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Ex-post evaluation of the 2014–2020 Fund for European Aid to the Most Deprived (FEAD)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9EB6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European Commission, Directorate-General for Employment, Social Affairs and Inclusion (DG EMPL)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5387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50B6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 funduszy UE/ pakiet wielu plików (zakres tematyczny: ubóstwo, wykluczenie społeczne i deprywacja materialna; pomoc żywnościowa i materialna; działania towarzyszące; skuteczność, efektywność kosztowa, trafność i wartość dodana UE; logika interwencji; dane monitoringowe; studia przypadku; zróżnicowanie między państwami).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AD3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https://european-social-fund-plus.ec.europa.eu/en/publications/ex-post-evaluation-2014-2020-fund-european-aid-most-deprived-fead</w:t>
              </w:r>
            </w:hyperlink>
          </w:p>
        </w:tc>
      </w:tr>
      <w:tr w:rsidR="00833AAD" w:rsidRPr="00D55F7D" w14:paraId="54326335" w14:textId="77777777" w:rsidTr="00521571">
        <w:tc>
          <w:tcPr>
            <w:tcW w:w="597" w:type="dxa"/>
          </w:tcPr>
          <w:p w14:paraId="62E222EF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86320D7" w14:textId="445993B6" w:rsidR="00833AAD" w:rsidRPr="00D55F7D" w:rsidRDefault="00833AAD" w:rsidP="00B3708B">
            <w:pPr>
              <w:spacing w:line="288" w:lineRule="auto"/>
              <w:rPr>
                <w:rFonts w:cstheme="minorHAnsi"/>
                <w:sz w:val="24"/>
                <w:szCs w:val="24"/>
              </w:rPr>
            </w:pPr>
            <w:r w:rsidRPr="00D55F7D">
              <w:rPr>
                <w:rFonts w:cstheme="minorHAnsi"/>
                <w:sz w:val="24"/>
                <w:szCs w:val="24"/>
              </w:rPr>
              <w:t>Gdańsk: Rekordowa letnia siatka połączeń</w:t>
            </w:r>
          </w:p>
        </w:tc>
        <w:tc>
          <w:tcPr>
            <w:tcW w:w="1985" w:type="dxa"/>
          </w:tcPr>
          <w:p w14:paraId="2DEF8ECE" w14:textId="44DE634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Rynek Lotniczy/ </w:t>
            </w:r>
            <w:r w:rsidRPr="00D55F7D">
              <w:rPr>
                <w:sz w:val="24"/>
                <w:szCs w:val="24"/>
              </w:rPr>
              <w:br/>
              <w:t>inf</w:t>
            </w:r>
            <w:r w:rsidR="00A2266F" w:rsidRPr="00D55F7D">
              <w:rPr>
                <w:sz w:val="24"/>
                <w:szCs w:val="24"/>
              </w:rPr>
              <w:t>ormacja</w:t>
            </w:r>
            <w:r w:rsidRPr="00D55F7D">
              <w:rPr>
                <w:sz w:val="24"/>
                <w:szCs w:val="24"/>
              </w:rPr>
              <w:t xml:space="preserve"> pras</w:t>
            </w:r>
            <w:r w:rsidR="00A2266F" w:rsidRPr="00D55F7D">
              <w:rPr>
                <w:sz w:val="24"/>
                <w:szCs w:val="24"/>
              </w:rPr>
              <w:t>owa</w:t>
            </w:r>
            <w:r w:rsidRPr="00D55F7D">
              <w:rPr>
                <w:sz w:val="24"/>
                <w:szCs w:val="24"/>
              </w:rPr>
              <w:t xml:space="preserve"> Port Lotniczy Gdańsk</w:t>
            </w:r>
            <w:r w:rsidR="00A2266F" w:rsidRPr="00D55F7D">
              <w:rPr>
                <w:sz w:val="24"/>
                <w:szCs w:val="24"/>
              </w:rPr>
              <w:t xml:space="preserve"> im. Lecha Wałęsy</w:t>
            </w:r>
          </w:p>
        </w:tc>
        <w:tc>
          <w:tcPr>
            <w:tcW w:w="1417" w:type="dxa"/>
          </w:tcPr>
          <w:p w14:paraId="5A463F3D" w14:textId="57909BE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26.03.2026</w:t>
            </w:r>
          </w:p>
        </w:tc>
        <w:tc>
          <w:tcPr>
            <w:tcW w:w="3686" w:type="dxa"/>
          </w:tcPr>
          <w:p w14:paraId="53F4EF29" w14:textId="5FD5ADD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Siatka połączeń regularnych i</w:t>
            </w:r>
            <w:r w:rsidR="00A2266F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czarterowych Portu Lotniczego Gdańsk im. Lecha Wałęsy w</w:t>
            </w:r>
            <w:r w:rsidR="00A2266F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2026 r.</w:t>
            </w:r>
          </w:p>
        </w:tc>
        <w:tc>
          <w:tcPr>
            <w:tcW w:w="3944" w:type="dxa"/>
          </w:tcPr>
          <w:p w14:paraId="7687D63A" w14:textId="1835423F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https://www.rynek-lotniczy.pl/wiadomosci/gdansk-rekordowa-letnia-siatka-polaczen-27163.html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37D7064" w14:textId="77777777" w:rsidTr="00521571">
        <w:tc>
          <w:tcPr>
            <w:tcW w:w="597" w:type="dxa"/>
          </w:tcPr>
          <w:p w14:paraId="410FB515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2A2CB5F" w14:textId="1DA0B6A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Gospodarka morska w Polsce w 2025 r.</w:t>
            </w:r>
          </w:p>
        </w:tc>
        <w:tc>
          <w:tcPr>
            <w:tcW w:w="1985" w:type="dxa"/>
          </w:tcPr>
          <w:p w14:paraId="0A60B37D" w14:textId="2ED00F4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Główny Urząd Statystyczny</w:t>
            </w:r>
          </w:p>
        </w:tc>
        <w:tc>
          <w:tcPr>
            <w:tcW w:w="1417" w:type="dxa"/>
          </w:tcPr>
          <w:p w14:paraId="3AD269D3" w14:textId="798EA1C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35328BF6" w14:textId="3992837C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Stan gospodarki morskiej w</w:t>
            </w:r>
            <w:r w:rsidR="00A2266F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Polsce w 2025 r. w porównaniu z</w:t>
            </w:r>
            <w:r w:rsidR="00A2266F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rokiem poprzednim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6F301AB4" w14:textId="3F2E044B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https://publikacje.new.stat.gov.pl/portal-publikacje/gospodarka-morska-w-polsce-2025-r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F5363A" w:rsidRPr="00D55F7D" w14:paraId="2B3EAA8B" w14:textId="77777777" w:rsidTr="00521571">
        <w:tc>
          <w:tcPr>
            <w:tcW w:w="597" w:type="dxa"/>
          </w:tcPr>
          <w:p w14:paraId="36CBF271" w14:textId="77777777" w:rsidR="00F5363A" w:rsidRPr="00D55F7D" w:rsidRDefault="00F5363A" w:rsidP="00F5363A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AFEE" w14:textId="77777777" w:rsidR="00F5363A" w:rsidRPr="00D55F7D" w:rsidRDefault="00F5363A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Hierarchia funkcjonalna</w:t>
            </w:r>
          </w:p>
          <w:p w14:paraId="060A1B93" w14:textId="77777777" w:rsidR="00F5363A" w:rsidRPr="00D55F7D" w:rsidRDefault="00F5363A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miast w Polsce i jej przemiany</w:t>
            </w:r>
          </w:p>
          <w:p w14:paraId="4CD08F46" w14:textId="77777777" w:rsidR="00F5363A" w:rsidRPr="00D55F7D" w:rsidRDefault="00F5363A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w latach 1990-2020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4518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Obserwatorium Polityki Miejskiej i Regionalnej </w:t>
            </w:r>
            <w:proofErr w:type="spellStart"/>
            <w:r w:rsidRPr="00D55F7D">
              <w:rPr>
                <w:sz w:val="24"/>
                <w:szCs w:val="24"/>
              </w:rPr>
              <w:t>IRMiR</w:t>
            </w:r>
            <w:proofErr w:type="spellEnd"/>
            <w:r w:rsidRPr="00D55F7D">
              <w:rPr>
                <w:sz w:val="24"/>
                <w:szCs w:val="24"/>
              </w:rPr>
              <w:t xml:space="preserve"> Agnieszka Sobala-</w:t>
            </w:r>
            <w:proofErr w:type="spellStart"/>
            <w:r w:rsidRPr="00D55F7D">
              <w:rPr>
                <w:sz w:val="24"/>
                <w:szCs w:val="24"/>
              </w:rPr>
              <w:t>Gwosdz</w:t>
            </w:r>
            <w:proofErr w:type="spellEnd"/>
            <w:r w:rsidRPr="00D55F7D">
              <w:rPr>
                <w:sz w:val="24"/>
                <w:szCs w:val="24"/>
              </w:rPr>
              <w:t xml:space="preserve">, Karol Janas, Wojciech Jarczewski, Piotr </w:t>
            </w:r>
            <w:proofErr w:type="spellStart"/>
            <w:r w:rsidRPr="00D55F7D">
              <w:rPr>
                <w:sz w:val="24"/>
                <w:szCs w:val="24"/>
              </w:rPr>
              <w:t>Czakon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B3A9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AB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Raport przedstawia zmiany w zakresie znaczenia </w:t>
            </w:r>
          </w:p>
          <w:p w14:paraId="5FEDD8D3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społeczno-gospodarczego  polskich miast, klasyfikując je w siedmiostopniowej hierarchii funkcjonalnej oraz wskazuje  procesy zachodzące pomiędzy obszarami metropolitalnymi, a mniejszymi ośrodkami miejskimi.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1176" w14:textId="77777777" w:rsidR="00F5363A" w:rsidRPr="00D55F7D" w:rsidRDefault="00F5363A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https://obserwatorium.miasta.pl/wp-content/uploads/2025/02/Hierarchia-funkcjonalna-miast-w-Polsce-i-jej-przemiany-w-latach-1990%E2%80%932020.pdf</w:t>
              </w:r>
            </w:hyperlink>
          </w:p>
        </w:tc>
      </w:tr>
      <w:tr w:rsidR="00833AAD" w:rsidRPr="00D55F7D" w14:paraId="503A1A50" w14:textId="77777777" w:rsidTr="00521571">
        <w:tc>
          <w:tcPr>
            <w:tcW w:w="597" w:type="dxa"/>
          </w:tcPr>
          <w:p w14:paraId="2E322D60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603775E" w14:textId="3BB2FC5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klastrów energetycznych</w:t>
            </w:r>
          </w:p>
        </w:tc>
        <w:tc>
          <w:tcPr>
            <w:tcW w:w="1985" w:type="dxa"/>
          </w:tcPr>
          <w:p w14:paraId="5E073387" w14:textId="5C86F9C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Strony internetowe dotyczące wybranych klastrów energetycznych</w:t>
            </w:r>
          </w:p>
        </w:tc>
        <w:tc>
          <w:tcPr>
            <w:tcW w:w="1417" w:type="dxa"/>
          </w:tcPr>
          <w:p w14:paraId="5550AED6" w14:textId="412A452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13503E0F" w14:textId="44CAEEA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działalności klastrów energetycznych w województwie pomorskim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9945772" w14:textId="3748AA09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https://bip.ure.gov.pl/bip/rejestry-i-bazy/klastry/4608,Rejestr-Klastrow-Energii.html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  <w:p w14:paraId="086971A9" w14:textId="2AEB8682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3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https://www.imp.gda.pl/bkee/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5596111" w14:textId="77777777" w:rsidTr="00521571">
        <w:tc>
          <w:tcPr>
            <w:tcW w:w="597" w:type="dxa"/>
          </w:tcPr>
          <w:p w14:paraId="3CB51F35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B7B0EEC" w14:textId="33A05F9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kopalni polihalitu</w:t>
            </w:r>
          </w:p>
        </w:tc>
        <w:tc>
          <w:tcPr>
            <w:tcW w:w="1985" w:type="dxa"/>
          </w:tcPr>
          <w:p w14:paraId="0AF81EF9" w14:textId="2A803BA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Materiały medialne</w:t>
            </w:r>
          </w:p>
        </w:tc>
        <w:tc>
          <w:tcPr>
            <w:tcW w:w="1417" w:type="dxa"/>
          </w:tcPr>
          <w:p w14:paraId="6BC8E283" w14:textId="147D9C6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14A6B44D" w14:textId="38328F3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zasobów, lokalizacji i harmonogramu realizacji inwestycji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7ABCC92D" w14:textId="40BB1DDA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https://www.wnp.pl/przemysl/ogromne-zloze-w-polsce-powstanie-kopalnia-jakiej-jeszcze-nie-bylo,1079352.html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  <w:p w14:paraId="5A5FB96D" w14:textId="377EAE6C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https://www.trojmiasto.pl/biznes/Na-Pomorzu-powstanie-kopalnia-polihalitu-Jedyna-taka-w-Polsce-n222388.html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EFCECAB" w14:textId="77777777" w:rsidTr="00521571">
        <w:tc>
          <w:tcPr>
            <w:tcW w:w="597" w:type="dxa"/>
          </w:tcPr>
          <w:p w14:paraId="7111323E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BC15ABA" w14:textId="4BEFDF2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spółdzielni energetycznych</w:t>
            </w:r>
          </w:p>
        </w:tc>
        <w:tc>
          <w:tcPr>
            <w:tcW w:w="1985" w:type="dxa"/>
          </w:tcPr>
          <w:p w14:paraId="03C2621F" w14:textId="4C51A83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Krajowy Ośrodek Wsparcia Rolnictwa</w:t>
            </w:r>
          </w:p>
        </w:tc>
        <w:tc>
          <w:tcPr>
            <w:tcW w:w="1417" w:type="dxa"/>
          </w:tcPr>
          <w:p w14:paraId="533AFCDA" w14:textId="41BD8A5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19031CE0" w14:textId="06AD890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Aktualizowana baza spółdzielni energetycznych w Polsce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27778382" w14:textId="7B7146E4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https://www.gov.pl/web/kowr/wykaz-spoldzielni-energetycznych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181D045" w14:textId="77777777" w:rsidTr="00521571">
        <w:tc>
          <w:tcPr>
            <w:tcW w:w="597" w:type="dxa"/>
          </w:tcPr>
          <w:p w14:paraId="15B9B7EA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0D14987" w14:textId="300E25E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wdrażania GOZ w firmach</w:t>
            </w:r>
          </w:p>
        </w:tc>
        <w:tc>
          <w:tcPr>
            <w:tcW w:w="1985" w:type="dxa"/>
          </w:tcPr>
          <w:p w14:paraId="47FE7864" w14:textId="5F85894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Strony internetowe </w:t>
            </w:r>
            <w:r w:rsidR="00067A7D" w:rsidRPr="00D55F7D">
              <w:rPr>
                <w:sz w:val="24"/>
                <w:szCs w:val="24"/>
              </w:rPr>
              <w:t>przedsiębiorstw</w:t>
            </w:r>
          </w:p>
        </w:tc>
        <w:tc>
          <w:tcPr>
            <w:tcW w:w="1417" w:type="dxa"/>
          </w:tcPr>
          <w:p w14:paraId="085D5E96" w14:textId="2A702B6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01025432" w14:textId="688DA5A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dotyczące sposobów i metod wdrażania GOZ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6ECD5C4E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https://ekodolina.pl/o-eko-dolinie/abc/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  <w:p w14:paraId="5164C260" w14:textId="575B053C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https://zut.com.pl/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F5363A" w:rsidRPr="00D55F7D" w14:paraId="7D7A4314" w14:textId="77777777" w:rsidTr="00521571">
        <w:tc>
          <w:tcPr>
            <w:tcW w:w="597" w:type="dxa"/>
          </w:tcPr>
          <w:p w14:paraId="48C85460" w14:textId="77777777" w:rsidR="00F5363A" w:rsidRPr="00D55F7D" w:rsidRDefault="00F5363A" w:rsidP="00F5363A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B03B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Integrated Territorial Development in Action. A stocktake of territorial strategies in the 2021–2027 EU cohesion policy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9A9B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Pier Paolo Saraceno, Carlotta Fioretti, Sara Landucci, Eleftherios Stavropoulos, Andrea Spalazzi; European Commission, Joint Research Centre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F79C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0A90" w14:textId="77777777" w:rsidR="00F5363A" w:rsidRPr="00D55F7D" w:rsidRDefault="00F5363A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analityczny JRC/ przegląd strategii terytorialnych (zakres tematyczny: zintegrowany rozwój terytorialny w polityce spójności 2021–2027; PO5 „Europa bliżej obywateli”; mechanizmy terytorialne; obszary funkcjonalne; relacje miejsko-wiejskie; finansowanie; delimitacja; administracja; organy pośredniczące; przygotowanie i wybór strategii; wybór operacji).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2FEC" w14:textId="77777777" w:rsidR="00F5363A" w:rsidRPr="00D55F7D" w:rsidRDefault="00F5363A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https://publications.jrc.ec.europa.eu/repository/handle/JRC145955</w:t>
              </w:r>
            </w:hyperlink>
          </w:p>
        </w:tc>
      </w:tr>
      <w:tr w:rsidR="00833AAD" w:rsidRPr="00D55F7D" w14:paraId="1A719F44" w14:textId="77777777" w:rsidTr="00521571">
        <w:tc>
          <w:tcPr>
            <w:tcW w:w="597" w:type="dxa"/>
          </w:tcPr>
          <w:p w14:paraId="00D078B2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8B2EB67" w14:textId="1DC0619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Klimat Polski 2024</w:t>
            </w:r>
          </w:p>
        </w:tc>
        <w:tc>
          <w:tcPr>
            <w:tcW w:w="1985" w:type="dxa"/>
          </w:tcPr>
          <w:p w14:paraId="62FDA4BC" w14:textId="786C1BC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IMGW-PIB</w:t>
            </w:r>
          </w:p>
        </w:tc>
        <w:tc>
          <w:tcPr>
            <w:tcW w:w="1417" w:type="dxa"/>
          </w:tcPr>
          <w:p w14:paraId="37A5AF31" w14:textId="6672267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6A3EBE0B" w14:textId="0CED4FD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Coroczna publikacja na</w:t>
            </w:r>
            <w:r w:rsidR="00831648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podstawie dostępnych danych IMGW-PIB dotycząca różnych elementów klimatu Polski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040DA4A2" w14:textId="1030CBFE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https://obserwator.imgw.pl/2025/07/22/klimat-polski-2024-raport-imgw-pib/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583645" w:rsidRPr="00D55F7D" w14:paraId="4CB69CE2" w14:textId="77777777" w:rsidTr="00521571">
        <w:tc>
          <w:tcPr>
            <w:tcW w:w="597" w:type="dxa"/>
          </w:tcPr>
          <w:p w14:paraId="519A277E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1E9F141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Koncepcja Rozwoju Kraju 2050</w:t>
            </w:r>
          </w:p>
        </w:tc>
        <w:tc>
          <w:tcPr>
            <w:tcW w:w="1985" w:type="dxa"/>
          </w:tcPr>
          <w:p w14:paraId="26D91458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Ministerstwo Funduszy i Polityki Regionalnej</w:t>
            </w:r>
          </w:p>
        </w:tc>
        <w:tc>
          <w:tcPr>
            <w:tcW w:w="1417" w:type="dxa"/>
          </w:tcPr>
          <w:p w14:paraId="70EE439D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25.07.2025</w:t>
            </w:r>
          </w:p>
        </w:tc>
        <w:tc>
          <w:tcPr>
            <w:tcW w:w="3686" w:type="dxa"/>
          </w:tcPr>
          <w:p w14:paraId="7FA4E175" w14:textId="77777777" w:rsidR="00583645" w:rsidRPr="00D55F7D" w:rsidRDefault="00583645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Dokument rządowy wskazujący kierunki działań w długim horyzoncie czasowym.</w:t>
            </w:r>
          </w:p>
        </w:tc>
        <w:tc>
          <w:tcPr>
            <w:tcW w:w="3944" w:type="dxa"/>
          </w:tcPr>
          <w:p w14:paraId="736A366B" w14:textId="77777777" w:rsidR="00583645" w:rsidRPr="00D55F7D" w:rsidRDefault="00583645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https://www.gov.pl/web/fundusze-regiony/koncepcja-rozwoju-kraju-2051</w:t>
              </w:r>
            </w:hyperlink>
          </w:p>
        </w:tc>
      </w:tr>
      <w:tr w:rsidR="00833AAD" w:rsidRPr="00D55F7D" w14:paraId="0CAF05AA" w14:textId="77777777" w:rsidTr="00521571">
        <w:tc>
          <w:tcPr>
            <w:tcW w:w="597" w:type="dxa"/>
          </w:tcPr>
          <w:p w14:paraId="1AB135AA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B648131" w14:textId="418F9EB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Krajowy Plan w dziedzinie Energii i Klimatu do 2030 r. z perspektywą do 2040 r.</w:t>
            </w:r>
          </w:p>
        </w:tc>
        <w:tc>
          <w:tcPr>
            <w:tcW w:w="1985" w:type="dxa"/>
          </w:tcPr>
          <w:p w14:paraId="79BD04BF" w14:textId="0F25C1B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</w:t>
            </w:r>
            <w:r w:rsidR="00E95701" w:rsidRPr="00D55F7D">
              <w:rPr>
                <w:sz w:val="24"/>
                <w:szCs w:val="24"/>
              </w:rPr>
              <w:t>stwo</w:t>
            </w:r>
            <w:r w:rsidRPr="00D55F7D">
              <w:rPr>
                <w:sz w:val="24"/>
                <w:szCs w:val="24"/>
              </w:rPr>
              <w:t xml:space="preserve"> Energii (dokument przyjęty przez Radę Ministrów)</w:t>
            </w:r>
          </w:p>
        </w:tc>
        <w:tc>
          <w:tcPr>
            <w:tcW w:w="1417" w:type="dxa"/>
          </w:tcPr>
          <w:p w14:paraId="636C0C52" w14:textId="4D58414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43218639" w14:textId="6EE37FA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Strategia wyznaczająca cele w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polskiej energetyce w</w:t>
            </w:r>
            <w:r w:rsidR="00A2266F" w:rsidRPr="00D55F7D">
              <w:rPr>
                <w:sz w:val="24"/>
                <w:szCs w:val="24"/>
              </w:rPr>
              <w:t> szczególności w</w:t>
            </w:r>
            <w:r w:rsidRPr="00D55F7D">
              <w:rPr>
                <w:sz w:val="24"/>
                <w:szCs w:val="24"/>
              </w:rPr>
              <w:t xml:space="preserve"> zakresie bezpieczeństwa energetycznego, struktury wytwarzania energii, redukcji emisji gazów cieplarnianych, rozwoju nowoczesnej gospodarki.</w:t>
            </w:r>
          </w:p>
        </w:tc>
        <w:tc>
          <w:tcPr>
            <w:tcW w:w="3944" w:type="dxa"/>
          </w:tcPr>
          <w:p w14:paraId="782709C7" w14:textId="2776635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https://www.gov.pl/web/energia/krajowy-plan-w-dziedzinie-energii-i-klimatu-do-2030-r-z-perspektywa-do-2040-r---przyjety-przez-rade-ministrow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64DF301D" w14:textId="77777777" w:rsidTr="00521571">
        <w:tc>
          <w:tcPr>
            <w:tcW w:w="597" w:type="dxa"/>
          </w:tcPr>
          <w:p w14:paraId="43304B00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C49A865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Liczba ataków na polskie firmy wzrosła o 50 proc. </w:t>
            </w:r>
          </w:p>
          <w:p w14:paraId="2EBA0788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1BFCB1E" w14:textId="50CDDDD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Krzysztof Pasławski </w:t>
            </w:r>
          </w:p>
        </w:tc>
        <w:tc>
          <w:tcPr>
            <w:tcW w:w="1417" w:type="dxa"/>
          </w:tcPr>
          <w:p w14:paraId="25E00827" w14:textId="77741F2C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3.06.2025</w:t>
            </w:r>
          </w:p>
        </w:tc>
        <w:tc>
          <w:tcPr>
            <w:tcW w:w="3686" w:type="dxa"/>
          </w:tcPr>
          <w:p w14:paraId="1EA59A3C" w14:textId="071DBAD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Informacja o cyberatakach w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Polsce i za granicą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21AB002" w14:textId="5403E9A1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4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https://crn.pl/aktualnosci/liczba-atakow-na-polskie-firmy-wzrosla-o-50-proc-cyberataki-w-polsce/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14925399" w14:textId="77777777" w:rsidTr="00521571">
        <w:tc>
          <w:tcPr>
            <w:tcW w:w="597" w:type="dxa"/>
          </w:tcPr>
          <w:p w14:paraId="3B117E92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9318A2C" w14:textId="3D893BC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Lista branż kluczowych dla gospodarki województwa pomorskiego z uwzględnieniem specyfiki </w:t>
            </w:r>
            <w:proofErr w:type="spellStart"/>
            <w:r w:rsidRPr="00D55F7D">
              <w:rPr>
                <w:sz w:val="24"/>
                <w:szCs w:val="24"/>
              </w:rPr>
              <w:t>subregionalnej</w:t>
            </w:r>
            <w:proofErr w:type="spellEnd"/>
          </w:p>
        </w:tc>
        <w:tc>
          <w:tcPr>
            <w:tcW w:w="1985" w:type="dxa"/>
          </w:tcPr>
          <w:p w14:paraId="6C8E795F" w14:textId="1A4A822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</w:t>
            </w:r>
          </w:p>
        </w:tc>
        <w:tc>
          <w:tcPr>
            <w:tcW w:w="1417" w:type="dxa"/>
          </w:tcPr>
          <w:p w14:paraId="30D324FA" w14:textId="3F4A2B3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</w:tcPr>
          <w:p w14:paraId="1E35610E" w14:textId="51DDC53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Załącznik do Uchwały Nr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580/548/24 Zarządu Województwa Pomorskiego</w:t>
            </w:r>
          </w:p>
          <w:p w14:paraId="00D9213E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 dnia 16 maja 2024 r.</w:t>
            </w:r>
          </w:p>
          <w:p w14:paraId="2F3E6137" w14:textId="1A96612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branż kluczowych z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uwzględnieniem specyfiki i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potencjału poszczególnych subregionów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123ECF6D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https://bip.pomorskie.eu/a,71266,w-sprawie-wyboru-branz-kluczowych-dla-gospodarki-wojewodztwa-pomorskiego-z-uwzglednieniem-specyfiki-.html</w:t>
              </w:r>
            </w:hyperlink>
          </w:p>
          <w:p w14:paraId="07243F05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4411DAD1" w14:textId="77777777" w:rsidTr="00521571">
        <w:tc>
          <w:tcPr>
            <w:tcW w:w="597" w:type="dxa"/>
          </w:tcPr>
          <w:p w14:paraId="24196B7F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E3DB595" w14:textId="7C046BB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Mapa potrzeb zdrowotnych na lata 2022-2026</w:t>
            </w:r>
          </w:p>
        </w:tc>
        <w:tc>
          <w:tcPr>
            <w:tcW w:w="1985" w:type="dxa"/>
          </w:tcPr>
          <w:p w14:paraId="206C1C27" w14:textId="1F1B9F2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Ministerstwo Zdrowia</w:t>
            </w:r>
          </w:p>
        </w:tc>
        <w:tc>
          <w:tcPr>
            <w:tcW w:w="1417" w:type="dxa"/>
          </w:tcPr>
          <w:p w14:paraId="6E80C3EE" w14:textId="5BD1967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5CE97167" w14:textId="1619660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Trendy demograficzne i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epidemiologiczne, infrastruktura w ochronie zdrowia, sprzęt medyczny, kadry medyczne, świadczenia, prognozy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02B064A6" w14:textId="538CEA0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https://basiw.mz.gov.pl/mapy-informacje/mapa-2022-2026/analizy/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37BD47EB" w14:textId="77777777" w:rsidTr="00521571">
        <w:tc>
          <w:tcPr>
            <w:tcW w:w="597" w:type="dxa"/>
          </w:tcPr>
          <w:p w14:paraId="072AE2FC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35297D8" w14:textId="5E6B079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proofErr w:type="spellStart"/>
            <w:r w:rsidRPr="00D55F7D">
              <w:rPr>
                <w:rFonts w:cs="Calibri"/>
                <w:sz w:val="24"/>
                <w:szCs w:val="24"/>
              </w:rPr>
              <w:t>Marketbeat</w:t>
            </w:r>
            <w:proofErr w:type="spellEnd"/>
            <w:r w:rsidRPr="00D55F7D">
              <w:rPr>
                <w:rFonts w:cs="Calibri"/>
                <w:sz w:val="24"/>
                <w:szCs w:val="24"/>
              </w:rPr>
              <w:t xml:space="preserve"> Polska rynek magazynowy II kw. 2026</w:t>
            </w:r>
          </w:p>
        </w:tc>
        <w:tc>
          <w:tcPr>
            <w:tcW w:w="1985" w:type="dxa"/>
          </w:tcPr>
          <w:p w14:paraId="6297F915" w14:textId="7D60A78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proofErr w:type="spellStart"/>
            <w:r w:rsidRPr="00D55F7D">
              <w:rPr>
                <w:rFonts w:cs="Calibri"/>
                <w:sz w:val="24"/>
                <w:szCs w:val="24"/>
              </w:rPr>
              <w:t>Cushamn</w:t>
            </w:r>
            <w:proofErr w:type="spellEnd"/>
            <w:r w:rsidRPr="00D55F7D">
              <w:rPr>
                <w:rFonts w:cs="Calibri"/>
                <w:sz w:val="24"/>
                <w:szCs w:val="24"/>
              </w:rPr>
              <w:t xml:space="preserve"> &amp;</w:t>
            </w:r>
            <w:r w:rsidR="00055387" w:rsidRPr="00D55F7D">
              <w:rPr>
                <w:rFonts w:cs="Calibri"/>
                <w:sz w:val="24"/>
                <w:szCs w:val="24"/>
              </w:rPr>
              <w:t> </w:t>
            </w:r>
            <w:r w:rsidRPr="00D55F7D">
              <w:rPr>
                <w:rFonts w:cs="Calibri"/>
                <w:sz w:val="24"/>
                <w:szCs w:val="24"/>
              </w:rPr>
              <w:t>Wakefield</w:t>
            </w:r>
          </w:p>
        </w:tc>
        <w:tc>
          <w:tcPr>
            <w:tcW w:w="1417" w:type="dxa"/>
          </w:tcPr>
          <w:p w14:paraId="7B3B7CA2" w14:textId="158873D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3429432C" w14:textId="446A521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kluczowych wskaźników sektora nieruchomości logistyczno-przemysłowych w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Polsce w II kw. 2026 r.</w:t>
            </w:r>
          </w:p>
        </w:tc>
        <w:tc>
          <w:tcPr>
            <w:tcW w:w="3944" w:type="dxa"/>
          </w:tcPr>
          <w:p w14:paraId="2E02AD40" w14:textId="2760F33A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https://assets.cushmanwakefield.com/-/media/cw/marketbeat-pdfs/2026/q2/emea/poland_marketbeat_industrial_2026_q2_pl_final.pdf?rev=b3ea3b3e6b77449cb5d1fd1afa3643de</w:t>
              </w:r>
            </w:hyperlink>
          </w:p>
        </w:tc>
      </w:tr>
      <w:tr w:rsidR="00583645" w:rsidRPr="00D55F7D" w14:paraId="156EBE77" w14:textId="77777777" w:rsidTr="00521571">
        <w:tc>
          <w:tcPr>
            <w:tcW w:w="597" w:type="dxa"/>
          </w:tcPr>
          <w:p w14:paraId="7965E9B3" w14:textId="77777777" w:rsidR="00583645" w:rsidRPr="00D55F7D" w:rsidRDefault="00583645" w:rsidP="00583645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6619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Mid-term evaluation of the cohesion policy programmes 2021–2027 financed by the European Regional Development Fund (ERDF), the Cohesion Fund and the Just Transition Fund (JTF)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AC04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 xml:space="preserve">European Commission, Directorate-General for Regional and Urban Policy (DG REGIO); 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badanie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wspierające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 xml:space="preserve">: François 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Levarlet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 xml:space="preserve">, Andrea Gramillano, Elena Iacobucci 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i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> 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zespół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 xml:space="preserve"> t33, ÖIR </w:t>
            </w:r>
            <w:proofErr w:type="spellStart"/>
            <w:r w:rsidRPr="00D55F7D">
              <w:rPr>
                <w:sz w:val="24"/>
                <w:szCs w:val="24"/>
                <w:lang w:val="en-GB"/>
              </w:rPr>
              <w:t>oraz</w:t>
            </w:r>
            <w:proofErr w:type="spellEnd"/>
            <w:r w:rsidRPr="00D55F7D">
              <w:rPr>
                <w:sz w:val="24"/>
                <w:szCs w:val="24"/>
                <w:lang w:val="en-GB"/>
              </w:rPr>
              <w:t xml:space="preserve"> Spatial Foresight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F49D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F8BD" w14:textId="77777777" w:rsidR="00583645" w:rsidRPr="00D55F7D" w:rsidRDefault="00583645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śródokresowa polityki spójności UE/pakiet wielu badań (zakres tematyczny: wdrażanie EFRR, Funduszu Spójności i FST 2021–2027; logika interwencji; postęp finansowy i rzeczowy; skuteczność, efektywność, spójność, trafność i wartość dodana UE; zdolność administracyjna; warunki podstawowe; uproszczenia; partnerstwo; instrumenty terytorialne; monitoring; dane projektowe; sprawiedliwa transformacja; doświadczenia dla przyszłego programowania).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2C00" w14:textId="77777777" w:rsidR="00583645" w:rsidRPr="00D55F7D" w:rsidRDefault="00583645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https://www.clustercollaboration.eu/content/mid-term-evaluation-european-regional-development-fund-cohesion-fund-and-just</w:t>
              </w:r>
            </w:hyperlink>
          </w:p>
        </w:tc>
      </w:tr>
      <w:tr w:rsidR="00833AAD" w:rsidRPr="00D55F7D" w14:paraId="396C88C9" w14:textId="77777777" w:rsidTr="00521571">
        <w:tc>
          <w:tcPr>
            <w:tcW w:w="597" w:type="dxa"/>
          </w:tcPr>
          <w:p w14:paraId="3D850B6C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F34CFA3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Monitoring rozwoju</w:t>
            </w:r>
          </w:p>
          <w:p w14:paraId="780E673E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obszarów wiejskich. Etap IV</w:t>
            </w:r>
          </w:p>
          <w:p w14:paraId="5B9BBD38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Dekada przemian</w:t>
            </w:r>
          </w:p>
          <w:p w14:paraId="3413FD82" w14:textId="00B6E564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społeczno-gospodarczych</w:t>
            </w:r>
          </w:p>
        </w:tc>
        <w:tc>
          <w:tcPr>
            <w:tcW w:w="1985" w:type="dxa"/>
          </w:tcPr>
          <w:p w14:paraId="3422F7CE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Fundacja Europejski Fundusz Rozwoju Wsi Polskiej,</w:t>
            </w:r>
          </w:p>
          <w:p w14:paraId="038ACADB" w14:textId="53F43A7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Instytut Rozwoju Wsi i Rolnictwa PAN; </w:t>
            </w:r>
            <w:proofErr w:type="spellStart"/>
            <w:r w:rsidRPr="00D55F7D">
              <w:rPr>
                <w:sz w:val="24"/>
                <w:szCs w:val="24"/>
              </w:rPr>
              <w:t>Stanny</w:t>
            </w:r>
            <w:proofErr w:type="spellEnd"/>
            <w:r w:rsidRPr="00D55F7D">
              <w:rPr>
                <w:sz w:val="24"/>
                <w:szCs w:val="24"/>
              </w:rPr>
              <w:t xml:space="preserve"> Monika, </w:t>
            </w:r>
          </w:p>
          <w:p w14:paraId="7E94D666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Rosner Andrzej, Komorowski</w:t>
            </w:r>
          </w:p>
          <w:p w14:paraId="2EF1FE26" w14:textId="2BD7DEFC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Łukasz</w:t>
            </w:r>
          </w:p>
          <w:p w14:paraId="7DF144CE" w14:textId="595F328C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E99836" w14:textId="53821B5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</w:tcPr>
          <w:p w14:paraId="3B810F62" w14:textId="0224422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10 lat badań rozwoju społeczno</w:t>
            </w:r>
            <w:r w:rsidR="00055387" w:rsidRPr="00D55F7D">
              <w:rPr>
                <w:sz w:val="24"/>
                <w:szCs w:val="24"/>
              </w:rPr>
              <w:t>-</w:t>
            </w:r>
            <w:r w:rsidRPr="00D55F7D">
              <w:rPr>
                <w:sz w:val="24"/>
                <w:szCs w:val="24"/>
              </w:rPr>
              <w:t>gospodarczego polskiej wsi.</w:t>
            </w:r>
          </w:p>
        </w:tc>
        <w:tc>
          <w:tcPr>
            <w:tcW w:w="3944" w:type="dxa"/>
          </w:tcPr>
          <w:p w14:paraId="6137EC2E" w14:textId="3C1C61E6" w:rsidR="00833AAD" w:rsidRPr="00D55F7D" w:rsidRDefault="00BB49D2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https://www.irwirpan.waw.pl/915/publikacje/monitoring-rozwoju-obszarow-wiejskich-etap-iv</w:t>
              </w:r>
            </w:hyperlink>
          </w:p>
        </w:tc>
      </w:tr>
      <w:tr w:rsidR="00833AAD" w:rsidRPr="00D55F7D" w14:paraId="3CE81891" w14:textId="77777777" w:rsidTr="00521571">
        <w:tc>
          <w:tcPr>
            <w:tcW w:w="597" w:type="dxa"/>
          </w:tcPr>
          <w:p w14:paraId="65923507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5094B20" w14:textId="7B6EE5C3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rFonts w:cs="Calibri"/>
                <w:sz w:val="24"/>
                <w:szCs w:val="24"/>
              </w:rPr>
              <w:t>Nowotwory złośliwe w</w:t>
            </w:r>
            <w:r w:rsidR="00E310F1" w:rsidRPr="00D55F7D">
              <w:rPr>
                <w:rFonts w:cs="Calibri"/>
                <w:sz w:val="24"/>
                <w:szCs w:val="24"/>
              </w:rPr>
              <w:t> </w:t>
            </w:r>
            <w:r w:rsidRPr="00D55F7D">
              <w:rPr>
                <w:rFonts w:cs="Calibri"/>
                <w:sz w:val="24"/>
                <w:szCs w:val="24"/>
              </w:rPr>
              <w:t>Polsce w 2023 roku</w:t>
            </w:r>
          </w:p>
        </w:tc>
        <w:tc>
          <w:tcPr>
            <w:tcW w:w="1985" w:type="dxa"/>
          </w:tcPr>
          <w:p w14:paraId="4093CE96" w14:textId="3F3EFA1A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rFonts w:cs="Calibri"/>
                <w:sz w:val="24"/>
                <w:szCs w:val="24"/>
              </w:rPr>
              <w:t>Narodowy Instytut Onkologii im.</w:t>
            </w:r>
            <w:r w:rsidR="00E310F1" w:rsidRPr="00D55F7D">
              <w:rPr>
                <w:rFonts w:cs="Calibri"/>
                <w:sz w:val="24"/>
                <w:szCs w:val="24"/>
              </w:rPr>
              <w:t> </w:t>
            </w:r>
            <w:r w:rsidRPr="00D55F7D">
              <w:rPr>
                <w:rFonts w:cs="Calibri"/>
                <w:sz w:val="24"/>
                <w:szCs w:val="24"/>
              </w:rPr>
              <w:t xml:space="preserve">Marii Skłodowskiej-Curie Państwowy Instytut Badawczy, Krajowy Rejestr Nowotworów, Ministerstwo Zdrowia; Joanna A. </w:t>
            </w:r>
            <w:proofErr w:type="spellStart"/>
            <w:r w:rsidRPr="00D55F7D">
              <w:rPr>
                <w:rFonts w:cs="Calibri"/>
                <w:sz w:val="24"/>
                <w:szCs w:val="24"/>
              </w:rPr>
              <w:t>Didkowska</w:t>
            </w:r>
            <w:proofErr w:type="spellEnd"/>
            <w:r w:rsidRPr="00D55F7D">
              <w:rPr>
                <w:rFonts w:cs="Calibri"/>
                <w:sz w:val="24"/>
                <w:szCs w:val="24"/>
              </w:rPr>
              <w:t xml:space="preserve">, Urszula Wojciechowska, Michalina Irzyk, Maciej Rogalski, Paweł </w:t>
            </w:r>
            <w:proofErr w:type="spellStart"/>
            <w:r w:rsidRPr="00D55F7D">
              <w:rPr>
                <w:rFonts w:cs="Calibri"/>
                <w:sz w:val="24"/>
                <w:szCs w:val="24"/>
              </w:rPr>
              <w:t>Olasek</w:t>
            </w:r>
            <w:proofErr w:type="spellEnd"/>
            <w:r w:rsidRPr="00D55F7D">
              <w:rPr>
                <w:rFonts w:cs="Calibri"/>
                <w:sz w:val="24"/>
                <w:szCs w:val="24"/>
              </w:rPr>
              <w:t xml:space="preserve">, Agnieszka </w:t>
            </w:r>
            <w:proofErr w:type="spellStart"/>
            <w:r w:rsidRPr="00D55F7D">
              <w:rPr>
                <w:rFonts w:cs="Calibri"/>
                <w:sz w:val="24"/>
                <w:szCs w:val="24"/>
              </w:rPr>
              <w:t>Jawołowska</w:t>
            </w:r>
            <w:proofErr w:type="spellEnd"/>
            <w:r w:rsidRPr="00D55F7D">
              <w:rPr>
                <w:rFonts w:cs="Calibri"/>
                <w:sz w:val="24"/>
                <w:szCs w:val="24"/>
              </w:rPr>
              <w:t>, Patrycja Filipek, Marcin Dybek</w:t>
            </w:r>
          </w:p>
        </w:tc>
        <w:tc>
          <w:tcPr>
            <w:tcW w:w="1417" w:type="dxa"/>
          </w:tcPr>
          <w:p w14:paraId="016920AB" w14:textId="31D5AD9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3917013C" w14:textId="676C5DC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Opis sytuacji epidemiologicznej dotyczącej </w:t>
            </w:r>
            <w:proofErr w:type="spellStart"/>
            <w:r w:rsidRPr="00D55F7D">
              <w:rPr>
                <w:sz w:val="24"/>
                <w:szCs w:val="24"/>
              </w:rPr>
              <w:t>zachorowań</w:t>
            </w:r>
            <w:proofErr w:type="spellEnd"/>
            <w:r w:rsidRPr="00D55F7D">
              <w:rPr>
                <w:sz w:val="24"/>
                <w:szCs w:val="24"/>
              </w:rPr>
              <w:t xml:space="preserve"> i zgonów na nowotwory w Polsce</w:t>
            </w:r>
            <w:r w:rsidR="00831648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2972EB8" w14:textId="67E7DABB" w:rsidR="00833AAD" w:rsidRPr="00D55F7D" w:rsidRDefault="002F654C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https://onkologia.org.pl/pliki/pl/publikacje/296411/0.nowotwory-krn-2025-book-20260123.pdf</w:t>
              </w:r>
            </w:hyperlink>
          </w:p>
        </w:tc>
      </w:tr>
      <w:tr w:rsidR="00833AAD" w:rsidRPr="00D55F7D" w14:paraId="6CB5B97F" w14:textId="77777777" w:rsidTr="00521571">
        <w:tc>
          <w:tcPr>
            <w:tcW w:w="597" w:type="dxa"/>
          </w:tcPr>
          <w:p w14:paraId="769A3119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45A8625" w14:textId="72F42439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rFonts w:cs="Calibri"/>
                <w:sz w:val="24"/>
                <w:szCs w:val="24"/>
              </w:rPr>
              <w:t>Obiekty noclegowe w</w:t>
            </w:r>
            <w:r w:rsidR="009E57D9" w:rsidRPr="00D55F7D">
              <w:rPr>
                <w:rFonts w:cs="Calibri"/>
                <w:sz w:val="24"/>
                <w:szCs w:val="24"/>
              </w:rPr>
              <w:t> </w:t>
            </w:r>
            <w:r w:rsidRPr="00D55F7D">
              <w:rPr>
                <w:rFonts w:cs="Calibri"/>
                <w:sz w:val="24"/>
                <w:szCs w:val="24"/>
              </w:rPr>
              <w:t>województwie pomorskim</w:t>
            </w:r>
          </w:p>
        </w:tc>
        <w:tc>
          <w:tcPr>
            <w:tcW w:w="1985" w:type="dxa"/>
          </w:tcPr>
          <w:p w14:paraId="6FD8E8DE" w14:textId="4FF5D009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</w:t>
            </w:r>
            <w:r w:rsidR="005E30CA" w:rsidRPr="00D55F7D">
              <w:rPr>
                <w:sz w:val="24"/>
                <w:szCs w:val="24"/>
              </w:rPr>
              <w:t xml:space="preserve"> </w:t>
            </w:r>
            <w:r w:rsidRPr="00D55F7D">
              <w:rPr>
                <w:rFonts w:cs="Calibri"/>
                <w:sz w:val="24"/>
                <w:szCs w:val="24"/>
              </w:rPr>
              <w:t>Departament Turystyki i Sportu</w:t>
            </w:r>
            <w:r w:rsidRPr="00D55F7D">
              <w:rPr>
                <w:rFonts w:cs="Calibri"/>
                <w:sz w:val="24"/>
                <w:szCs w:val="24"/>
              </w:rPr>
              <w:br/>
            </w:r>
          </w:p>
        </w:tc>
        <w:tc>
          <w:tcPr>
            <w:tcW w:w="1417" w:type="dxa"/>
          </w:tcPr>
          <w:p w14:paraId="6F6A8C06" w14:textId="6E0D7E8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658ABA4A" w14:textId="5660E0E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Liczba obiektów noclegowych w</w:t>
            </w:r>
            <w:r w:rsidR="00E310F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województwie pomorskim na</w:t>
            </w:r>
            <w:r w:rsidR="008232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podstawie danych otrzymanych z JST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16198952" w14:textId="6804000E" w:rsidR="00833AAD" w:rsidRPr="00D55F7D" w:rsidRDefault="0012302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Dane w zasobach </w:t>
            </w:r>
            <w:r w:rsidR="00833AAD" w:rsidRPr="00D55F7D">
              <w:rPr>
                <w:sz w:val="24"/>
                <w:szCs w:val="24"/>
              </w:rPr>
              <w:t>Departamentu Turystyki i Sportu</w:t>
            </w:r>
            <w:r w:rsidR="005E30CA" w:rsidRPr="00D55F7D">
              <w:rPr>
                <w:sz w:val="24"/>
                <w:szCs w:val="24"/>
              </w:rPr>
              <w:t xml:space="preserve"> Urzędu Marszałkowskiego Województwa Pomorskiego</w:t>
            </w:r>
          </w:p>
        </w:tc>
      </w:tr>
      <w:tr w:rsidR="00833AAD" w:rsidRPr="00D55F7D" w14:paraId="59540720" w14:textId="77777777" w:rsidTr="00521571">
        <w:tc>
          <w:tcPr>
            <w:tcW w:w="597" w:type="dxa"/>
          </w:tcPr>
          <w:p w14:paraId="73FB1465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24A5870" w14:textId="5C04989D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Obszary </w:t>
            </w:r>
            <w:proofErr w:type="spellStart"/>
            <w:r w:rsidRPr="00D55F7D">
              <w:rPr>
                <w:sz w:val="24"/>
                <w:szCs w:val="24"/>
              </w:rPr>
              <w:t>Mokradłowe</w:t>
            </w:r>
            <w:proofErr w:type="spellEnd"/>
            <w:r w:rsidRPr="00D55F7D">
              <w:rPr>
                <w:sz w:val="24"/>
                <w:szCs w:val="24"/>
              </w:rPr>
              <w:t xml:space="preserve"> o</w:t>
            </w:r>
            <w:r w:rsidR="002F654C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 xml:space="preserve">Znaczeniu Międzynarodowym </w:t>
            </w:r>
            <w:r w:rsidR="008232EE" w:rsidRPr="00D55F7D">
              <w:rPr>
                <w:sz w:val="24"/>
                <w:szCs w:val="24"/>
              </w:rPr>
              <w:t>–</w:t>
            </w:r>
            <w:r w:rsidRPr="00D55F7D">
              <w:rPr>
                <w:sz w:val="24"/>
                <w:szCs w:val="24"/>
              </w:rPr>
              <w:t xml:space="preserve">Obszary </w:t>
            </w:r>
            <w:proofErr w:type="spellStart"/>
            <w:r w:rsidRPr="00D55F7D">
              <w:rPr>
                <w:sz w:val="24"/>
                <w:szCs w:val="24"/>
              </w:rPr>
              <w:t>Ramsar</w:t>
            </w:r>
            <w:proofErr w:type="spellEnd"/>
          </w:p>
        </w:tc>
        <w:tc>
          <w:tcPr>
            <w:tcW w:w="1985" w:type="dxa"/>
          </w:tcPr>
          <w:p w14:paraId="792F69F8" w14:textId="4D64199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Konwencja </w:t>
            </w:r>
            <w:proofErr w:type="spellStart"/>
            <w:r w:rsidRPr="00D55F7D">
              <w:rPr>
                <w:sz w:val="24"/>
                <w:szCs w:val="24"/>
              </w:rPr>
              <w:t>Ramsarska</w:t>
            </w:r>
            <w:proofErr w:type="spellEnd"/>
            <w:r w:rsidRPr="00D55F7D">
              <w:rPr>
                <w:sz w:val="24"/>
                <w:szCs w:val="24"/>
              </w:rPr>
              <w:t xml:space="preserve"> (RSIS)</w:t>
            </w:r>
          </w:p>
        </w:tc>
        <w:tc>
          <w:tcPr>
            <w:tcW w:w="1417" w:type="dxa"/>
          </w:tcPr>
          <w:p w14:paraId="2B015286" w14:textId="14369E9C" w:rsidR="00833AAD" w:rsidRPr="00D55F7D" w:rsidRDefault="00833AAD" w:rsidP="00B3708B">
            <w:pPr>
              <w:spacing w:line="288" w:lineRule="auto"/>
              <w:rPr>
                <w:sz w:val="24"/>
                <w:szCs w:val="24"/>
                <w:highlight w:val="yellow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6CC799CC" w14:textId="1B1E8CB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Serwis informacyjny dotyczący ponad 2,5 tys. obszarów </w:t>
            </w:r>
            <w:proofErr w:type="spellStart"/>
            <w:r w:rsidRPr="00D55F7D">
              <w:rPr>
                <w:sz w:val="24"/>
                <w:szCs w:val="24"/>
              </w:rPr>
              <w:t>mokradłowych</w:t>
            </w:r>
            <w:proofErr w:type="spellEnd"/>
            <w:r w:rsidRPr="00D55F7D">
              <w:rPr>
                <w:sz w:val="24"/>
                <w:szCs w:val="24"/>
              </w:rPr>
              <w:t xml:space="preserve"> o znaczeniu międzynarodowym na świecie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0640D03" w14:textId="654C19DF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https://rsis.ramsar.org/</w:t>
              </w:r>
            </w:hyperlink>
          </w:p>
        </w:tc>
      </w:tr>
      <w:tr w:rsidR="00833AAD" w:rsidRPr="00D55F7D" w14:paraId="69425EEA" w14:textId="77777777" w:rsidTr="00521571">
        <w:tc>
          <w:tcPr>
            <w:tcW w:w="597" w:type="dxa"/>
          </w:tcPr>
          <w:p w14:paraId="4247F145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CFFBF67" w14:textId="0695509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Obszary zagrożenia powodziowego, obszary zagrożenia suszą hydrologiczną i rolniczą</w:t>
            </w:r>
          </w:p>
        </w:tc>
        <w:tc>
          <w:tcPr>
            <w:tcW w:w="1985" w:type="dxa"/>
          </w:tcPr>
          <w:p w14:paraId="5A5EBC5E" w14:textId="2940472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proofErr w:type="spellStart"/>
            <w:r w:rsidRPr="00D55F7D">
              <w:rPr>
                <w:sz w:val="24"/>
                <w:szCs w:val="24"/>
              </w:rPr>
              <w:t>Hydroportal</w:t>
            </w:r>
            <w:proofErr w:type="spellEnd"/>
            <w:r w:rsidRPr="00D55F7D">
              <w:rPr>
                <w:sz w:val="24"/>
                <w:szCs w:val="24"/>
              </w:rPr>
              <w:t xml:space="preserve"> ISOK</w:t>
            </w:r>
          </w:p>
        </w:tc>
        <w:tc>
          <w:tcPr>
            <w:tcW w:w="1417" w:type="dxa"/>
          </w:tcPr>
          <w:p w14:paraId="7F6D35D7" w14:textId="21F68EC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1BB77530" w14:textId="7E08A1B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Interaktywny serwis zawierający mapy powodziowe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6817847B" w14:textId="60553588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https://wody.isok.gov.pl/hydroportal.html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0573E4" w:rsidRPr="00D55F7D" w14:paraId="2C540CF4" w14:textId="77777777" w:rsidTr="00521571">
        <w:tc>
          <w:tcPr>
            <w:tcW w:w="597" w:type="dxa"/>
          </w:tcPr>
          <w:p w14:paraId="59EF5719" w14:textId="77777777" w:rsidR="000573E4" w:rsidRPr="00D55F7D" w:rsidRDefault="000573E4" w:rsidP="000573E4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4AC6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efektów realizacji projektów środowiskowych Regionalnego Programu Operacyjnego Województwa Pomorskiego na lata 2014–2020 (wraz z zał. Studia przypadku)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6EF7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FUNDEKO Korbel, Krok-</w:t>
            </w:r>
            <w:proofErr w:type="spellStart"/>
            <w:r w:rsidRPr="00D55F7D">
              <w:rPr>
                <w:sz w:val="24"/>
                <w:szCs w:val="24"/>
              </w:rPr>
              <w:t>Baściuk</w:t>
            </w:r>
            <w:proofErr w:type="spellEnd"/>
            <w:r w:rsidRPr="00D55F7D">
              <w:rPr>
                <w:sz w:val="24"/>
                <w:szCs w:val="24"/>
              </w:rPr>
              <w:t xml:space="preserve"> sp. 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B5D2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2D0D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sektorowa/ewaluacja efektów programu regionalnego (zakres tematyczny: efekty 121 projektów OP 11 RPO WP w czterech obszarach: adaptacja do zmian klimatu i zagrożenia naturalne, odpady, gospodarka wodno-ściekowa oraz różnorodność biologiczna i edukacja ekologiczna; skuteczność, użyteczność, efektywność, preferencje, </w:t>
            </w:r>
            <w:proofErr w:type="spellStart"/>
            <w:r w:rsidRPr="00D55F7D">
              <w:rPr>
                <w:sz w:val="24"/>
                <w:szCs w:val="24"/>
              </w:rPr>
              <w:t>terytorializacja</w:t>
            </w:r>
            <w:proofErr w:type="spellEnd"/>
            <w:r w:rsidRPr="00D55F7D">
              <w:rPr>
                <w:sz w:val="24"/>
                <w:szCs w:val="24"/>
              </w:rPr>
              <w:t xml:space="preserve"> i rekomendacje dla FEP 2021–2027).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DEA" w14:textId="77777777" w:rsidR="000573E4" w:rsidRPr="00D55F7D" w:rsidRDefault="000573E4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https://rpo.pomorskie.eu/wp-content/uploads/2023/02/OCENA-EFEKTOW-REALIZACJI-PROJEKTOW-SRODOWISKOWYCH-REGIONALNEGO-PROGRAMU-OPERACYJNEGO-WOJEWODZTWA-POMORSKIEGO-NA-LATA-2014-2020-wraz-z-zal.-Studia-przypadku-1.zip</w:t>
              </w:r>
            </w:hyperlink>
          </w:p>
        </w:tc>
      </w:tr>
      <w:tr w:rsidR="005C4307" w:rsidRPr="00D55F7D" w14:paraId="3234406C" w14:textId="77777777" w:rsidTr="00521571">
        <w:tc>
          <w:tcPr>
            <w:tcW w:w="597" w:type="dxa"/>
          </w:tcPr>
          <w:p w14:paraId="24C4963E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8C7C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efektów realizacji projektów transportowych w ramach Regionalnego Programu Operacyjnego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4139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Michał Wolański; Jakub Kaczorowski; Paulina Kozłowska; Dominik </w:t>
            </w:r>
            <w:proofErr w:type="spellStart"/>
            <w:r w:rsidRPr="00D55F7D">
              <w:rPr>
                <w:sz w:val="24"/>
                <w:szCs w:val="24"/>
              </w:rPr>
              <w:t>Makurat</w:t>
            </w:r>
            <w:proofErr w:type="spellEnd"/>
            <w:r w:rsidRPr="00D55F7D">
              <w:rPr>
                <w:sz w:val="24"/>
                <w:szCs w:val="24"/>
              </w:rPr>
              <w:t xml:space="preserve">; Mirosław </w:t>
            </w:r>
            <w:proofErr w:type="spellStart"/>
            <w:r w:rsidRPr="00D55F7D">
              <w:rPr>
                <w:sz w:val="24"/>
                <w:szCs w:val="24"/>
              </w:rPr>
              <w:t>Czerliński</w:t>
            </w:r>
            <w:proofErr w:type="spellEnd"/>
            <w:r w:rsidRPr="00D55F7D">
              <w:rPr>
                <w:sz w:val="24"/>
                <w:szCs w:val="24"/>
              </w:rPr>
              <w:t xml:space="preserve">; Wiktor </w:t>
            </w:r>
            <w:proofErr w:type="spellStart"/>
            <w:r w:rsidRPr="00D55F7D">
              <w:rPr>
                <w:sz w:val="24"/>
                <w:szCs w:val="24"/>
              </w:rPr>
              <w:t>Kijania</w:t>
            </w:r>
            <w:proofErr w:type="spellEnd"/>
            <w:r w:rsidRPr="00D55F7D">
              <w:rPr>
                <w:sz w:val="24"/>
                <w:szCs w:val="24"/>
              </w:rPr>
              <w:t xml:space="preserve">; Karolina </w:t>
            </w:r>
            <w:proofErr w:type="spellStart"/>
            <w:r w:rsidRPr="00D55F7D">
              <w:rPr>
                <w:sz w:val="24"/>
                <w:szCs w:val="24"/>
              </w:rPr>
              <w:t>Orcholska</w:t>
            </w:r>
            <w:proofErr w:type="spellEnd"/>
            <w:r w:rsidRPr="00D55F7D">
              <w:rPr>
                <w:sz w:val="24"/>
                <w:szCs w:val="24"/>
              </w:rPr>
              <w:t xml:space="preserve">; Marcin </w:t>
            </w:r>
            <w:proofErr w:type="spellStart"/>
            <w:r w:rsidRPr="00D55F7D">
              <w:rPr>
                <w:sz w:val="24"/>
                <w:szCs w:val="24"/>
              </w:rPr>
              <w:t>Pinkosz</w:t>
            </w:r>
            <w:proofErr w:type="spellEnd"/>
            <w:r w:rsidRPr="00D55F7D">
              <w:rPr>
                <w:sz w:val="24"/>
                <w:szCs w:val="24"/>
              </w:rPr>
              <w:t xml:space="preserve">; Julia Widłak; współpraca: Piotr </w:t>
            </w:r>
            <w:proofErr w:type="spellStart"/>
            <w:r w:rsidRPr="00D55F7D">
              <w:rPr>
                <w:sz w:val="24"/>
                <w:szCs w:val="24"/>
              </w:rPr>
              <w:t>Brauntsch</w:t>
            </w:r>
            <w:proofErr w:type="spellEnd"/>
            <w:r w:rsidRPr="00D55F7D">
              <w:rPr>
                <w:sz w:val="24"/>
                <w:szCs w:val="24"/>
              </w:rPr>
              <w:t xml:space="preserve">, Patryk </w:t>
            </w:r>
            <w:proofErr w:type="spellStart"/>
            <w:r w:rsidRPr="00D55F7D">
              <w:rPr>
                <w:sz w:val="24"/>
                <w:szCs w:val="24"/>
              </w:rPr>
              <w:t>Pochoda</w:t>
            </w:r>
            <w:proofErr w:type="spellEnd"/>
            <w:r w:rsidRPr="00D55F7D">
              <w:rPr>
                <w:sz w:val="24"/>
                <w:szCs w:val="24"/>
              </w:rPr>
              <w:t xml:space="preserve">, Karol </w:t>
            </w:r>
            <w:proofErr w:type="spellStart"/>
            <w:r w:rsidRPr="00D55F7D">
              <w:rPr>
                <w:sz w:val="24"/>
                <w:szCs w:val="24"/>
              </w:rPr>
              <w:t>Trammer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E8D3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9436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sektorowa/ewaluacja efektów programu regionalnego (zakres tematyczny: transport miejski i regionalny; kolej; drogi wojewódzkie; dostępność; bezpieczeństwo; mobilność aktywna; ZIT/ZPT; komplementarność; gotowość; dostępność uniwersalna; wskaźniki; cyfryzacja; finansowanie i dalsze utrzymanie).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9FE0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5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https://rpo.pomorskie.eu/wp-content/uploads/2024/03/Ocena-efektow-realizacji-projektow-transportowych-w-ramach-Regionalnego-Programu-Operacyjnego-Wojewodztwa-Pomorskiego-na-lata-2014-2020.pdf</w:t>
              </w:r>
            </w:hyperlink>
          </w:p>
        </w:tc>
      </w:tr>
      <w:tr w:rsidR="005C4307" w:rsidRPr="00D55F7D" w14:paraId="7B4D11A9" w14:textId="77777777" w:rsidTr="00521571">
        <w:tc>
          <w:tcPr>
            <w:tcW w:w="597" w:type="dxa"/>
          </w:tcPr>
          <w:p w14:paraId="1998463B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47E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efektów realizacji projektów w zakresie energii w ramach Regionalnego Programu Operacyjnego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3BF2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FUNDEKO Korbel, Krok-</w:t>
            </w:r>
            <w:proofErr w:type="spellStart"/>
            <w:r w:rsidRPr="00D55F7D">
              <w:rPr>
                <w:sz w:val="24"/>
                <w:szCs w:val="24"/>
              </w:rPr>
              <w:t>Baściuk</w:t>
            </w:r>
            <w:proofErr w:type="spellEnd"/>
            <w:r w:rsidRPr="00D55F7D">
              <w:rPr>
                <w:sz w:val="24"/>
                <w:szCs w:val="24"/>
              </w:rPr>
              <w:t xml:space="preserve"> sp. j.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9944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BB31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sektorowa/ewaluacja efektów programu regionalnego (zakres tematyczny: efekty projektów OP 10 i działania 13.3 RPO WP: efektywność energetyczna budynków, OZE, ciepłownictwo, oświetlenie, formy finansowania, preferencje, ZIT/ZPT, efektywność kosztowa, monitoring i rekomendacje dla FEP 2021–2027).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1973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https://rpo.pomorskie.eu/wp-content/uploads/2024/03/Ocena-efektow-realizacji-projektow-w-zakresie-energii-w-ramach-Regionalnego-Programu-Operacyjnego-Wojewodztwa-Pomorskiego-na-lata-2014-2020.pdf</w:t>
              </w:r>
            </w:hyperlink>
          </w:p>
        </w:tc>
      </w:tr>
      <w:tr w:rsidR="005C4307" w:rsidRPr="00D55F7D" w14:paraId="258266C4" w14:textId="77777777" w:rsidTr="00521571">
        <w:tc>
          <w:tcPr>
            <w:tcW w:w="597" w:type="dxa"/>
          </w:tcPr>
          <w:p w14:paraId="52B3B745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A66F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efektów wsparcia realizowanego w ramach działania 5.4. Zdrowie na rynku pracy Regionalnego Programu Operacyjnego Województwa Pomorskiego na lata 2014-2020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DE66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Pracownia Badań i Doradztwa Re-Source Korczyński </w:t>
            </w:r>
            <w:proofErr w:type="spellStart"/>
            <w:r w:rsidRPr="00D55F7D">
              <w:rPr>
                <w:sz w:val="24"/>
                <w:szCs w:val="24"/>
              </w:rPr>
              <w:t>Sarapata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sp.j</w:t>
            </w:r>
            <w:proofErr w:type="spellEnd"/>
            <w:r w:rsidRPr="00D55F7D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9C03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54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 / sektorowa dot. profilaktyki zdrowotnej i utrzymania aktywności zawodowej (zakres tematyczny: Działanie 5.4 RPO WP 2014–2020, PI 8vi; profilaktyka cukrzycy, rehabilitacja kardiologiczna, profilaktyka nowotworowa, czynniki ryzyka w miejscu pracy i bezpieczeństwo dot. COVID-19)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52A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https://rpo.pomorskie.eu/wp-content/uploads/2024/03/Ewaluacja-Raport-koncowy-5.4-Zdrowie-na-rynku-pracy-RPO-WP.pdf</w:t>
              </w:r>
            </w:hyperlink>
          </w:p>
        </w:tc>
      </w:tr>
      <w:tr w:rsidR="005C4307" w:rsidRPr="00D55F7D" w14:paraId="7533F27F" w14:textId="77777777" w:rsidTr="00521571">
        <w:tc>
          <w:tcPr>
            <w:tcW w:w="597" w:type="dxa"/>
          </w:tcPr>
          <w:p w14:paraId="5A7F2CDE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16AA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Ocena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 możliwości wykorzystania instrumentów finansowych w ramach Strategii Rozwoju Województwa Pomorskiego 2030 – Etap 1. Analiza dotychczasowych doświadczeń, potencjału instytucjonalnego i zapotrzebowania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65AE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US"/>
              </w:rPr>
            </w:pPr>
            <w:r w:rsidRPr="00D55F7D">
              <w:rPr>
                <w:sz w:val="24"/>
                <w:szCs w:val="24"/>
                <w:lang w:val="en-GB"/>
              </w:rPr>
              <w:t>Policy &amp; Action Group</w:t>
            </w:r>
            <w:r w:rsidRPr="00D55F7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Uniconsult</w:t>
            </w:r>
            <w:proofErr w:type="spellEnd"/>
            <w:r w:rsidRPr="00D55F7D">
              <w:rPr>
                <w:sz w:val="24"/>
                <w:szCs w:val="24"/>
                <w:lang w:val="en-US"/>
              </w:rPr>
              <w:t xml:space="preserve"> Sp. z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o.o.</w:t>
            </w:r>
            <w:proofErr w:type="spellEnd"/>
            <w:r w:rsidRPr="00D55F7D">
              <w:rPr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Imapp</w:t>
            </w:r>
            <w:proofErr w:type="spellEnd"/>
            <w:r w:rsidRPr="00D55F7D">
              <w:rPr>
                <w:sz w:val="24"/>
                <w:szCs w:val="24"/>
                <w:lang w:val="en-US"/>
              </w:rPr>
              <w:t xml:space="preserve"> Consulting Sp. z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o.o.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8998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6DB3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>/ analiza instrumentów finansowych i luki finansowej (zakres tematyczny: doświadczenia z instrumentami finansowymi 2014–2020; dodatkowość i bariery dostępu; potrzeby oraz luka finansowa MŚP; potrzeby energetyczne i JST; dobór dotacji, instrumentów zwrotnych i mieszanych; komplementarność źródeł; skala produktów; promocja; model zarządzania i potencjał pośredników).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51EE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2" w:history="1">
              <w:r w:rsidRPr="00D55F7D">
                <w:rPr>
                  <w:rStyle w:val="Hipercze"/>
                  <w:sz w:val="24"/>
                  <w:szCs w:val="24"/>
                </w:rPr>
                <w:t>https://rpo.pomorskie.eu/wp-content/uploads/2023/02/Ocena-ex-ante-mozliwosci-wykorzystania-instrumentow-finansowych-w-ramach-Strategii-Rozwoju-Wojewodztwa-Pomorskiego-2030-%E2%80%93-Etap-1.-Analiza-dotychczasowych-doswiadczen-p.pdf</w:t>
              </w:r>
            </w:hyperlink>
          </w:p>
        </w:tc>
      </w:tr>
      <w:tr w:rsidR="005C4307" w:rsidRPr="00D55F7D" w14:paraId="2042CAA9" w14:textId="77777777" w:rsidTr="00521571">
        <w:tc>
          <w:tcPr>
            <w:tcW w:w="597" w:type="dxa"/>
          </w:tcPr>
          <w:p w14:paraId="304FB45F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6092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Ocena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 projektów dokumentów strategicznych i programowych województwa pomorskiego dla perspektywy finansowej 2021+. Etap 1 – Ocena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 projektu Strategii Rozwoju Województwa Pomorskiego 2030.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CCDC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US"/>
              </w:rPr>
            </w:pPr>
            <w:r w:rsidRPr="00D55F7D">
              <w:rPr>
                <w:sz w:val="24"/>
                <w:szCs w:val="24"/>
                <w:lang w:val="en-US"/>
              </w:rPr>
              <w:t xml:space="preserve">LB&amp;E Sp. z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o.o.</w:t>
            </w:r>
            <w:proofErr w:type="spellEnd"/>
            <w:r w:rsidRPr="00D55F7D">
              <w:rPr>
                <w:sz w:val="24"/>
                <w:szCs w:val="24"/>
                <w:lang w:val="en-US"/>
              </w:rPr>
              <w:t xml:space="preserve">; EGO – </w:t>
            </w:r>
            <w:r w:rsidRPr="00D55F7D">
              <w:rPr>
                <w:sz w:val="24"/>
                <w:szCs w:val="24"/>
                <w:lang w:val="en-GB"/>
              </w:rPr>
              <w:t>Evaluation for Government Organizations</w:t>
            </w:r>
            <w:r w:rsidRPr="00D55F7D">
              <w:rPr>
                <w:sz w:val="24"/>
                <w:szCs w:val="24"/>
                <w:lang w:val="en-US"/>
              </w:rPr>
              <w:t xml:space="preserve"> s.c.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C54C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E959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 (zakres tematyczny: diagnoza, scenariusze, cele, logika interwencji, wymiar terytorialny, system realizacji, monitoring, wskaźniki, ramy finansowe, spójność zewnętrzna).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D52C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color w:val="0070C0"/>
                <w:sz w:val="24"/>
                <w:szCs w:val="24"/>
              </w:rPr>
            </w:pPr>
            <w:hyperlink r:id="rId6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https://rpo.pomorskie.eu/wp-content/uploads/2023/02/Ocena-ex-ante-projektow-dokumentow-strategicznych-i-programowych-wojewodztwa-pomorskiego-dla-perspektywy-finansowej-2021-etap-pierwszy-1.pdf</w:t>
              </w:r>
            </w:hyperlink>
          </w:p>
        </w:tc>
      </w:tr>
      <w:tr w:rsidR="005C4307" w:rsidRPr="00D55F7D" w14:paraId="7EF79ACD" w14:textId="77777777" w:rsidTr="00521571">
        <w:tc>
          <w:tcPr>
            <w:tcW w:w="597" w:type="dxa"/>
          </w:tcPr>
          <w:p w14:paraId="5BC0DC29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EC89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Ocena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 projektów dokumentów strategicznych i programowych województwa pomorskiego dla perspektywy finansowej 2021+. Etap 2 – Ocena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 projektu Fundusze Europejskie dla Pomorza 2021–2027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FCDD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US"/>
              </w:rPr>
            </w:pPr>
            <w:r w:rsidRPr="00D55F7D">
              <w:rPr>
                <w:sz w:val="24"/>
                <w:szCs w:val="24"/>
                <w:lang w:val="en-US"/>
              </w:rPr>
              <w:t xml:space="preserve">LB&amp;E Sp. z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o.o.</w:t>
            </w:r>
            <w:proofErr w:type="spellEnd"/>
            <w:r w:rsidRPr="00D55F7D">
              <w:rPr>
                <w:sz w:val="24"/>
                <w:szCs w:val="24"/>
                <w:lang w:val="en-US"/>
              </w:rPr>
              <w:t xml:space="preserve">; EGO – </w:t>
            </w:r>
            <w:r w:rsidRPr="00D55F7D">
              <w:rPr>
                <w:sz w:val="24"/>
                <w:szCs w:val="24"/>
                <w:lang w:val="en-GB"/>
              </w:rPr>
              <w:t>Evaluation for Government Organisation</w:t>
            </w:r>
            <w:r w:rsidRPr="00D55F7D">
              <w:rPr>
                <w:sz w:val="24"/>
                <w:szCs w:val="24"/>
                <w:lang w:val="en-US"/>
              </w:rPr>
              <w:t xml:space="preserve"> S.C.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93DB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3623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ex </w:t>
            </w:r>
            <w:proofErr w:type="spellStart"/>
            <w:r w:rsidRPr="00D55F7D">
              <w:rPr>
                <w:sz w:val="24"/>
                <w:szCs w:val="24"/>
              </w:rPr>
              <w:t>ante</w:t>
            </w:r>
            <w:proofErr w:type="spellEnd"/>
            <w:r w:rsidRPr="00D55F7D">
              <w:rPr>
                <w:sz w:val="24"/>
                <w:szCs w:val="24"/>
              </w:rPr>
              <w:t xml:space="preserve">/ ewaluacja programu regionalnego (zakres tematyczny: ocena projektu FEP 2021–2027; trafność i spójność logiki interwencji; cele i priorytety programu; zakres interwencji EFRR i EFS+; </w:t>
            </w:r>
            <w:proofErr w:type="spellStart"/>
            <w:r w:rsidRPr="00D55F7D">
              <w:rPr>
                <w:sz w:val="24"/>
                <w:szCs w:val="24"/>
              </w:rPr>
              <w:t>terytorializacja</w:t>
            </w:r>
            <w:proofErr w:type="spellEnd"/>
            <w:r w:rsidRPr="00D55F7D">
              <w:rPr>
                <w:sz w:val="24"/>
                <w:szCs w:val="24"/>
              </w:rPr>
              <w:t>; system realizacji; wskaźniki; finansowanie; spójność z SRWP 2030 i dokumentami nadrzędnymi).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C709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https://rpo.pomorskie.eu/wp-content/uploads/2023/02/Ocena-ex-ante-projektow-dokumentow-strategicznych-i-programowych-wojewodztwa-pomorskiego-dla-perspektywy-finansowej-2021-Etap-2-%E2%80%93-Ocena-ex-ante-projektu-Fundusze-Europ.pdf</w:t>
              </w:r>
            </w:hyperlink>
          </w:p>
        </w:tc>
      </w:tr>
      <w:tr w:rsidR="000573E4" w:rsidRPr="00D55F7D" w14:paraId="021501D1" w14:textId="77777777" w:rsidTr="00521571">
        <w:tc>
          <w:tcPr>
            <w:tcW w:w="597" w:type="dxa"/>
          </w:tcPr>
          <w:p w14:paraId="34A10306" w14:textId="77777777" w:rsidR="000573E4" w:rsidRPr="00D55F7D" w:rsidRDefault="000573E4" w:rsidP="000573E4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D778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realizacji projektów Centrum Wsparcia Doradczego (CWD pilotaż, CWD plus, CWD 2023) w celu wypracowania modelu systemowego wsparcia kompetencji jednostek samorządu terytorialnego (JST) w ramach polityki regionalnej.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EBB6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Wolański sp. z o.o.; IDEA Instytut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8C24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37EA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projektu systemowego/ewaluacja zdolności instytucjonalnej i współpracy JST (zakres tematyczny: Centrum Wsparcia Doradczego; kompetencje i sprawność administracyjna JST; partnerstwa ponadlokalne; planowanie strategiczne; strategie terytorialne i ponadlokalne; projekty zintegrowane; OSI; instrumenty ZIT/IIT; trwałość współpracy; rola urzędów marszałkowskich; doradztwo i sieciowanie; instytucjonalizacja partnerstw; finansowanie projektów; model systemowego wsparcia JST).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E924" w14:textId="77777777" w:rsidR="000573E4" w:rsidRPr="00D55F7D" w:rsidRDefault="000573E4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https://www.ewaluacja.gov.pl/media/152880/RK_CWD_ost.pdf</w:t>
              </w:r>
            </w:hyperlink>
          </w:p>
        </w:tc>
      </w:tr>
      <w:tr w:rsidR="002D6CE9" w:rsidRPr="00D55F7D" w14:paraId="60806644" w14:textId="77777777" w:rsidTr="00521571">
        <w:tc>
          <w:tcPr>
            <w:tcW w:w="597" w:type="dxa"/>
          </w:tcPr>
          <w:p w14:paraId="3EDEF968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DA0F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realizacji Strategii Rozwoju Województwa Pomorskiego 2020 ze szczególnym uwzględnieniem roli Regionalnego Programu Operacyjnego Województwa Pomorskiego na lata 2014-2020 w osiąganiu jej celów rozwojowych.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2BAB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Taylor </w:t>
            </w:r>
            <w:proofErr w:type="spellStart"/>
            <w:r w:rsidRPr="00D55F7D">
              <w:rPr>
                <w:sz w:val="24"/>
                <w:szCs w:val="24"/>
              </w:rPr>
              <w:t>Economics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1E21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BE1D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bieżąca realizacji SRWP 2020 (zakres tematyczny: stan i sprawność realizacji celów SRWP 2020; zobowiązania SWP; przedsięwzięcia strategiczne; oczekiwania wobec administracji centralnej; wpływ RPO WP 2014-2020 na realizację Strategii; ukierunkowanie tematyczne i terytorialne, w tym OSI, ZIT i ZPT; czynniki sukcesu i porażki; potrzeby aktualizacji SRWP 2020 i RPS).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4E8D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color w:val="0070C0"/>
                <w:sz w:val="24"/>
                <w:szCs w:val="24"/>
              </w:rPr>
            </w:pPr>
            <w:hyperlink r:id="rId6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https://www.ewaluacja.gov.pl/strony/badania-i-analizy/wyniki-badan-ewaluacyjnych/badania-ewaluacyjne/ocena-realizacji-strategii-rozwoju-wojewodztwa-pomorskiego-2020-ze-szczegolnym-uwzglednieniem-rolirpo-wp-na-lata-2014-2020-w-osiaganiu-jej-celow-rozwojowych/</w:t>
              </w:r>
            </w:hyperlink>
          </w:p>
        </w:tc>
      </w:tr>
      <w:tr w:rsidR="005C4307" w:rsidRPr="00D55F7D" w14:paraId="259A345E" w14:textId="77777777" w:rsidTr="00521571">
        <w:tc>
          <w:tcPr>
            <w:tcW w:w="597" w:type="dxa"/>
          </w:tcPr>
          <w:p w14:paraId="167C70AD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EFB532C" w14:textId="77777777" w:rsidR="005C4307" w:rsidRPr="00D55F7D" w:rsidRDefault="005C4307" w:rsidP="0036353F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rFonts w:cstheme="minorHAnsi"/>
                <w:sz w:val="24"/>
                <w:szCs w:val="24"/>
              </w:rPr>
              <w:t>Ocena realizacji Strategii Rozwoju Województwa Pomorskiego 2030 w latach 2021-2025</w:t>
            </w:r>
          </w:p>
        </w:tc>
        <w:tc>
          <w:tcPr>
            <w:tcW w:w="1985" w:type="dxa"/>
          </w:tcPr>
          <w:p w14:paraId="4AB28CE9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</w:t>
            </w:r>
          </w:p>
        </w:tc>
        <w:tc>
          <w:tcPr>
            <w:tcW w:w="1417" w:type="dxa"/>
          </w:tcPr>
          <w:p w14:paraId="3ED49CE3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  <w:highlight w:val="yellow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7D938CEC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Analiza działań podejmowanych przez Samorząd Województwa Pomorskiego w latach </w:t>
            </w:r>
            <w:r w:rsidRPr="00D55F7D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2021-2025 w celu realizacji</w:t>
            </w:r>
            <w:r w:rsidRPr="00D55F7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Strategii Rozwoju Województwa Pomorskiego 2030 na tle zmian społeczno-gospodarczych.</w:t>
            </w:r>
          </w:p>
        </w:tc>
        <w:tc>
          <w:tcPr>
            <w:tcW w:w="3944" w:type="dxa"/>
          </w:tcPr>
          <w:p w14:paraId="20923F7C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https://bip.pomorskie.eu/a,76677,w-sprawie-przyjecia-oceny-realizacji-strategii-rozwoju-wojewodztwa-pomorskiego-2030.html</w:t>
              </w:r>
            </w:hyperlink>
          </w:p>
        </w:tc>
      </w:tr>
      <w:tr w:rsidR="000573E4" w:rsidRPr="00D55F7D" w14:paraId="5874448A" w14:textId="77777777" w:rsidTr="00521571">
        <w:tc>
          <w:tcPr>
            <w:tcW w:w="597" w:type="dxa"/>
          </w:tcPr>
          <w:p w14:paraId="78A7A88D" w14:textId="77777777" w:rsidR="000573E4" w:rsidRPr="00D55F7D" w:rsidRDefault="000573E4" w:rsidP="000573E4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12CC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skuteczności i efektywności wsparcia w obszarze włączenia społecznego w Regionalnym Programie Operacyjnym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F366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EPRD Biuro Polityki Gospodarczej i Rozwoju Regionalnego Sp. z o.o.; MABEA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8159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FF63" w14:textId="77777777" w:rsidR="000573E4" w:rsidRPr="00D55F7D" w:rsidRDefault="000573E4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sektorowa/ ewaluacja efektów programu regionalnego (zakres tematyczny: aktywna integracja; usługi społeczne i infrastruktura; ekonomia społeczna i OWES; integracja migrantów; trwałość; ZIT/ZPT; projekty zintegrowane; partnerstwo JST–NGO; odporność na kryzysy; zasady horyzontalne).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3A74" w14:textId="77777777" w:rsidR="000573E4" w:rsidRPr="00D55F7D" w:rsidRDefault="000573E4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https://funduszeuepomorskie.pl/sites/default/files/2025/03/7063/Ewaluacja_Integracja_Raport_koncowy_RPO_WP.pdf</w:t>
              </w:r>
            </w:hyperlink>
          </w:p>
        </w:tc>
      </w:tr>
      <w:tr w:rsidR="00D55F7D" w:rsidRPr="00D55F7D" w14:paraId="5A31119E" w14:textId="77777777" w:rsidTr="00521571">
        <w:tc>
          <w:tcPr>
            <w:tcW w:w="597" w:type="dxa"/>
          </w:tcPr>
          <w:p w14:paraId="24918681" w14:textId="77777777" w:rsidR="00D55F7D" w:rsidRPr="00D55F7D" w:rsidRDefault="00D55F7D" w:rsidP="00D55F7D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BF41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systemu realizacji polityki spójności w Polsce w ramach perspektywy 2014–2020.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09E3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EVALU Sp. z o.o.; ECORYS Polska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2B3F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EB4E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systemowa/ ewaluacja systemu realizacji polityki spójności (zakres tematyczny: planowanie strategiczne i dopasowanie alokacji do potrzeb; system instytucjonalny; zasoby ludzkie i finansowe; procedury; zmiany programów; ramy i rezerwa wykonania; informacja i komunikacja; nabór i wybór projektów; wdrażanie i rozliczanie; ewaluacja; monitoring i sprawozdawczość; kontrole i audyty; pomoc techniczna; potencjał beneficjentów; adaptacja systemu).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B386" w14:textId="77777777" w:rsidR="00D55F7D" w:rsidRPr="00D55F7D" w:rsidRDefault="00D55F7D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6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https://www.ewaluacja.gov.pl/media/163435/RK_system_realizacji_2014_2020.pdf</w:t>
              </w:r>
            </w:hyperlink>
          </w:p>
        </w:tc>
      </w:tr>
      <w:tr w:rsidR="00EF7B93" w:rsidRPr="00D55F7D" w14:paraId="40306616" w14:textId="77777777" w:rsidTr="00521571">
        <w:tc>
          <w:tcPr>
            <w:tcW w:w="597" w:type="dxa"/>
          </w:tcPr>
          <w:p w14:paraId="18B9A3AB" w14:textId="77777777" w:rsidR="00EF7B93" w:rsidRPr="00D55F7D" w:rsidRDefault="00EF7B93" w:rsidP="00EF7B93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8E0C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skuteczności i efektywności wsparcia w ramach Osi Priorytetowej 5 Zatrudnienie Regionalnego Programu Operacyjnego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1B4E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Pracownia Badań i Doradztwa „Re-Source” Korczyński </w:t>
            </w:r>
            <w:proofErr w:type="spellStart"/>
            <w:r w:rsidRPr="00D55F7D">
              <w:rPr>
                <w:sz w:val="24"/>
                <w:szCs w:val="24"/>
              </w:rPr>
              <w:t>Sarapata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sp.j</w:t>
            </w:r>
            <w:proofErr w:type="spellEnd"/>
            <w:r w:rsidRPr="00D55F7D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5AF8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E1EB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sektorowa/ ewaluacja efektów programu regionalnego (zakres tematyczny: rynek pracy; aktywizacja; opieka nad dziećmi do lat 3; kształcenie ustawiczne; adaptacyjność; mikroprzedsiębiorstwa; jakość i trwałość zatrudnienia; </w:t>
            </w:r>
            <w:proofErr w:type="spellStart"/>
            <w:r w:rsidRPr="00D55F7D">
              <w:rPr>
                <w:sz w:val="24"/>
                <w:szCs w:val="24"/>
              </w:rPr>
              <w:t>terytorializacja</w:t>
            </w:r>
            <w:proofErr w:type="spellEnd"/>
            <w:r w:rsidRPr="00D55F7D">
              <w:rPr>
                <w:sz w:val="24"/>
                <w:szCs w:val="24"/>
              </w:rPr>
              <w:t>; system realizacji).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B7BC" w14:textId="77777777" w:rsidR="00EF7B93" w:rsidRPr="00D55F7D" w:rsidRDefault="00EF7B93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https://rpo.pomorskie.eu/wp-content/uploads/2024/03/Ocena-skutecznosci-i-efektywnosci-wsparcia-w-ramach-Osi-Priorytetowej-5-Zatrudnienie-Regionalnego-Programu-Operacyjnego-Wojewodztwa-Pomorskiego-na-lata-2014-2020.pdf</w:t>
              </w:r>
            </w:hyperlink>
          </w:p>
        </w:tc>
      </w:tr>
      <w:tr w:rsidR="00EF7B93" w:rsidRPr="00D55F7D" w14:paraId="0F02F2F7" w14:textId="77777777" w:rsidTr="00521571">
        <w:tc>
          <w:tcPr>
            <w:tcW w:w="597" w:type="dxa"/>
          </w:tcPr>
          <w:p w14:paraId="73D3A23A" w14:textId="77777777" w:rsidR="00EF7B93" w:rsidRPr="00D55F7D" w:rsidRDefault="00EF7B93" w:rsidP="00EF7B93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80EF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systemu realizacji Regionalnego Programu Operacyjnego Województwa Pomorskiego na lata 2014–2020.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2006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Pracownia Badań i Doradztwa „Re-Source” Korczyński </w:t>
            </w:r>
            <w:proofErr w:type="spellStart"/>
            <w:r w:rsidRPr="00D55F7D">
              <w:rPr>
                <w:sz w:val="24"/>
                <w:szCs w:val="24"/>
              </w:rPr>
              <w:t>Sarapata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sp.j</w:t>
            </w:r>
            <w:proofErr w:type="spellEnd"/>
            <w:r w:rsidRPr="00D55F7D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5FCB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D1E0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systemowa/ ewaluacja programu regionalnego (zakres tematyczny: system instytucjonalny i organizacyjny RPO WP; podział zadań; zasoby ludzkie; procedury i procesy decyzyjne; nabór, monitoring i ewaluacja; powiązanie RPO WP z SRWP; ZIT, ZPT, przedsięwzięcia strategiczne, Inteligentne Specjalizacje Pomorza i projekty zintegrowane)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6435" w14:textId="77777777" w:rsidR="00EF7B93" w:rsidRPr="00D55F7D" w:rsidRDefault="00EF7B93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https://rpo.pomorskie.eu/wp-content/uploads/2023/02/Ocena-systemu-realizacji-RPO-WP-1.pdf</w:t>
              </w:r>
            </w:hyperlink>
          </w:p>
        </w:tc>
      </w:tr>
      <w:tr w:rsidR="005C4307" w:rsidRPr="00D55F7D" w14:paraId="50DB5636" w14:textId="77777777" w:rsidTr="00521571">
        <w:tc>
          <w:tcPr>
            <w:tcW w:w="597" w:type="dxa"/>
          </w:tcPr>
          <w:p w14:paraId="594E197C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8CA8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wpływu interwencji w zakresie atrakcyjności przyrodniczej i kulturowej w ramach Regionalnego Programu Operacyjnego Województwa Pomorskiego na lata 2014-2020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BE02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EVALU Sp. z o.o.; zespół: Marta Cichowicz-Major, Wojciech </w:t>
            </w:r>
            <w:proofErr w:type="spellStart"/>
            <w:r w:rsidRPr="00D55F7D">
              <w:rPr>
                <w:sz w:val="24"/>
                <w:szCs w:val="24"/>
              </w:rPr>
              <w:t>Onyśków</w:t>
            </w:r>
            <w:proofErr w:type="spellEnd"/>
            <w:r w:rsidRPr="00D55F7D">
              <w:rPr>
                <w:sz w:val="24"/>
                <w:szCs w:val="24"/>
              </w:rPr>
              <w:t>, Adam Grajek, Michał Marciniak, Aleksandra Kamińska, Beata Dec, Agnieszka Śnieżek, Wojciech Pieniążek, Cezary Przybył, Sebastian Pałka, Zofia Bizacka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1650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CEC1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post/ sektorowa dot. kultury, dziedzictwa i turystyki aktywnej (zakres tematyczny: Działania 8.3 i 8.4 RPO WP 2014–2020; dziedzictwo kulturowe, turystyka rowerowa, kajakowa i wodna; efekty społeczne, gospodarcze, środowiskowe, terytorialne i trwałość).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BE33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https://rpo.pomorskie.eu/wp-content/uploads/2024/03/Ocena-wplywu-interwencji-w-zakresie-atrakcyjnosci-przyrodniczej-i-kulturowej-w-ramach-Regionalnego-Programu-Operacyjnego-Wojewodztwa-Pomorskiego-na-lata-2014-2020.pdf</w:t>
              </w:r>
            </w:hyperlink>
          </w:p>
        </w:tc>
      </w:tr>
      <w:tr w:rsidR="00EF7B93" w:rsidRPr="00D55F7D" w14:paraId="48529AB3" w14:textId="77777777" w:rsidTr="00521571">
        <w:tc>
          <w:tcPr>
            <w:tcW w:w="597" w:type="dxa"/>
          </w:tcPr>
          <w:p w14:paraId="0F50010A" w14:textId="77777777" w:rsidR="00EF7B93" w:rsidRPr="00D55F7D" w:rsidRDefault="00EF7B93" w:rsidP="00EF7B93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C4A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wpływu interwencji w zakresie kompleksowej rewitalizacji zdegradowanych obszarów miejskich w ramach Regionalnego Programu Operacyjnego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BA70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Michał Wolański i zespół; Konsorcjum Wolański/ Projekty Miejskie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66F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1CF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wpływu/ewaluacja terytorialna i sektorowa (zakres tematyczny: rewitalizacja zdegradowanych obszarów miejskich; delimitacja; projekty zintegrowane EFS/EFRR; efekty społeczne i przestrzenne; jakość przestrzeni; dostępność; partnerstwo; ZIT; instrumenty finansowe; trwałość i finansowanie interwencji).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51BD" w14:textId="77777777" w:rsidR="00EF7B93" w:rsidRPr="00D55F7D" w:rsidRDefault="00EF7B93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https://funduszeuepomorskie.pl/sites/default/files/2025/02/6901/Ewaluacja_Rewitalizacja_Raport_Koncowy_RPO_WP.pdf</w:t>
              </w:r>
            </w:hyperlink>
          </w:p>
        </w:tc>
      </w:tr>
      <w:tr w:rsidR="00EF7B93" w:rsidRPr="00D55F7D" w14:paraId="17967035" w14:textId="77777777" w:rsidTr="00521571">
        <w:tc>
          <w:tcPr>
            <w:tcW w:w="597" w:type="dxa"/>
          </w:tcPr>
          <w:p w14:paraId="39566334" w14:textId="77777777" w:rsidR="00EF7B93" w:rsidRPr="00D55F7D" w:rsidRDefault="00EF7B93" w:rsidP="00EF7B93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8481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wpływu realizacji polityki spójności (i innych instrumentów) na kształtowanie się wybranych wskaźników makroekonomicznych na poziomie krajowym i regionalnym za pomocą modelu VESPA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0EB3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ECORYS Polska Sp. z o.o.; </w:t>
            </w:r>
            <w:proofErr w:type="spellStart"/>
            <w:r w:rsidRPr="00D55F7D">
              <w:rPr>
                <w:sz w:val="24"/>
                <w:szCs w:val="24"/>
              </w:rPr>
              <w:t>WiseEuropa</w:t>
            </w:r>
            <w:proofErr w:type="spellEnd"/>
            <w:r w:rsidRPr="00D55F7D">
              <w:rPr>
                <w:sz w:val="24"/>
                <w:szCs w:val="24"/>
              </w:rPr>
              <w:t xml:space="preserve"> – Fundacja Warszawski Instytut Studiów Ekonomicznych i Europejskich; zespół: Maciej Bukowski, Beata </w:t>
            </w:r>
            <w:proofErr w:type="spellStart"/>
            <w:r w:rsidRPr="00D55F7D">
              <w:rPr>
                <w:sz w:val="24"/>
                <w:szCs w:val="24"/>
              </w:rPr>
              <w:t>Belica</w:t>
            </w:r>
            <w:proofErr w:type="spellEnd"/>
            <w:r w:rsidRPr="00D55F7D">
              <w:rPr>
                <w:sz w:val="24"/>
                <w:szCs w:val="24"/>
              </w:rPr>
              <w:t xml:space="preserve">, Przemysław </w:t>
            </w:r>
            <w:proofErr w:type="spellStart"/>
            <w:r w:rsidRPr="00D55F7D">
              <w:rPr>
                <w:sz w:val="24"/>
                <w:szCs w:val="24"/>
              </w:rPr>
              <w:t>Bruhn</w:t>
            </w:r>
            <w:proofErr w:type="spellEnd"/>
            <w:r w:rsidRPr="00D55F7D">
              <w:rPr>
                <w:sz w:val="24"/>
                <w:szCs w:val="24"/>
              </w:rPr>
              <w:t>, Cezary Gołębiowski, Adam Rybkowski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A798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3F64" w14:textId="77777777" w:rsidR="00EF7B93" w:rsidRPr="00D55F7D" w:rsidRDefault="00EF7B93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makroekonomiczna/ ewaluacja modelowa wpływu polityki spójności, PROW i KPO (zakres tematyczny: model VESPA3; 13 scenariuszy kontrfaktycznych; wpływ funduszy na PKB, konwergencję, zróżnicowania regionalne, inwestycje, B+R, zatrudnienie, bezrobocie, produktywność, dochody, nierówności, finanse publiczne i handel; rekomendacje dotyczące ciągłości, struktury i profilu finansowania).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E2FA" w14:textId="77777777" w:rsidR="00EF7B93" w:rsidRPr="00D55F7D" w:rsidRDefault="00EF7B93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https://www.ewaluacja.gov.pl/media/150168/RK_Wplyw_PS_na_wsk_makro_fin.docx</w:t>
              </w:r>
            </w:hyperlink>
          </w:p>
        </w:tc>
      </w:tr>
      <w:tr w:rsidR="002D6CE9" w:rsidRPr="00D55F7D" w14:paraId="6F6936AA" w14:textId="77777777" w:rsidTr="00521571">
        <w:tc>
          <w:tcPr>
            <w:tcW w:w="597" w:type="dxa"/>
          </w:tcPr>
          <w:p w14:paraId="090F8C39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0EA5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wsparcia działalności B+R oraz wsparcia konkurencyjności, innowacyjności i internacjonalizacji MŚP w ramach Regionalnego Programu Operacyjnego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2AA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  <w:lang w:val="en-US"/>
              </w:rPr>
            </w:pPr>
            <w:r w:rsidRPr="00D55F7D">
              <w:rPr>
                <w:sz w:val="24"/>
                <w:szCs w:val="24"/>
                <w:lang w:val="en-US"/>
              </w:rPr>
              <w:t xml:space="preserve">LB&amp;E Sp. z </w:t>
            </w:r>
            <w:proofErr w:type="spellStart"/>
            <w:r w:rsidRPr="00D55F7D">
              <w:rPr>
                <w:sz w:val="24"/>
                <w:szCs w:val="24"/>
                <w:lang w:val="en-US"/>
              </w:rPr>
              <w:t>o.o.</w:t>
            </w:r>
            <w:proofErr w:type="spellEnd"/>
            <w:r w:rsidRPr="00D55F7D">
              <w:rPr>
                <w:sz w:val="24"/>
                <w:szCs w:val="24"/>
                <w:lang w:val="en-US"/>
              </w:rPr>
              <w:t xml:space="preserve">; EGO – </w:t>
            </w:r>
            <w:r w:rsidRPr="00D55F7D">
              <w:rPr>
                <w:sz w:val="24"/>
                <w:szCs w:val="24"/>
                <w:lang w:val="en-GB"/>
              </w:rPr>
              <w:t>Evaluation for Government Organizations</w:t>
            </w:r>
            <w:r w:rsidRPr="00D55F7D">
              <w:rPr>
                <w:sz w:val="24"/>
                <w:szCs w:val="24"/>
                <w:lang w:val="en-US"/>
              </w:rPr>
              <w:t xml:space="preserve"> s.c.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1B9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374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post/ sektorowa ewaluacja efektów regionalnej polityki gospodarczej (zakres tematyczny: B+R i innowacyjność przedsiębiorstw; komercjalizacja infrastruktury badawczej; konkurencyjność i inwestycje MŚP; instrumenty dotacyjne, zwrotne, kapitałowe i grantowe; odporność na kryzysy; internacjonalizacja; usługi IOB; ISP; Invest in Pomerania).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0966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https://www.ewaluacja.gov.pl/strony/badania-i-analizy/wyniki-badan-ewaluacyjnych/badania-ewaluacyjne/ocena-wsparcia-dzialalnosci-br-oraz-wsparcia-konkurencyjnosci-innowacyjnosci-i-internacjonalizacji-msp-w-ramach-rpo-wp-na-lata-2014-2020/</w:t>
              </w:r>
            </w:hyperlink>
          </w:p>
        </w:tc>
      </w:tr>
      <w:tr w:rsidR="005C4307" w:rsidRPr="00D55F7D" w14:paraId="146EFA97" w14:textId="77777777" w:rsidTr="00521571">
        <w:tc>
          <w:tcPr>
            <w:tcW w:w="597" w:type="dxa"/>
          </w:tcPr>
          <w:p w14:paraId="0769DB9A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597F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wsparcia obszarów strategicznej interwencji. Raport końcowy wraz z załącznikami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199B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Wolański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1930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3B07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terytorialna/analiza OSI i ukierunkowania terytorialnego polityki rozwoju (zakres tematyczny: identyfikacja i delimitacja OSI; spójność dokumentów; finansowanie UE i krajowe; doradztwo; efekty społeczno-gospodarcze; projektowane wsparcie 2021–2027; monitoring i rekomendacje).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474B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https://www.ewaluacja.gov.pl/strony/badania-i-analizy/wyniki-badan-ewaluacyjnych/badania-ewaluacyjne/ewaluacja-wsparcia-obszarow-strategicznej-interwencji-w-latach-2014-2021/</w:t>
              </w:r>
            </w:hyperlink>
          </w:p>
        </w:tc>
      </w:tr>
      <w:tr w:rsidR="002D6CE9" w:rsidRPr="00D55F7D" w14:paraId="192B75F1" w14:textId="77777777" w:rsidTr="00521571">
        <w:tc>
          <w:tcPr>
            <w:tcW w:w="597" w:type="dxa"/>
          </w:tcPr>
          <w:p w14:paraId="596EC382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47F1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wsparcia w zakresie edukacji przedszkolnej oraz kształcenia ogólnego i zawodowego w ramach Regionalnego Programu Operacyjnego Województwa Pomorskiego na lata 2014–2020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A9BD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Pracownia Badań i Doradztwa „Re-Source” Korczyński </w:t>
            </w:r>
            <w:proofErr w:type="spellStart"/>
            <w:r w:rsidRPr="00D55F7D">
              <w:rPr>
                <w:sz w:val="24"/>
                <w:szCs w:val="24"/>
              </w:rPr>
              <w:t>Sarapata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sp.j</w:t>
            </w:r>
            <w:proofErr w:type="spellEnd"/>
            <w:r w:rsidRPr="00D55F7D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928D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EB5C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sektorowa/ewaluacja efektów programu regionalnego (zakres tematyczny: edukacja przedszkolna, ogólna i zawodowa; praktyczne szkolnictwo wyższe; dostępność i jakość; kompetencje; infrastruktura; trwałość; </w:t>
            </w:r>
            <w:proofErr w:type="spellStart"/>
            <w:r w:rsidRPr="00D55F7D">
              <w:rPr>
                <w:sz w:val="24"/>
                <w:szCs w:val="24"/>
              </w:rPr>
              <w:t>terytorializacja</w:t>
            </w:r>
            <w:proofErr w:type="spellEnd"/>
            <w:r w:rsidRPr="00D55F7D">
              <w:rPr>
                <w:sz w:val="24"/>
                <w:szCs w:val="24"/>
              </w:rPr>
              <w:t>; sieć szkół; współpraca z pracodawcami; pandemia).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14D8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https://rpo.pomorskie.eu/wp-content/uploads/2023/02/Ocena-wsparcia-w-zakresie-edukacji-przedszkolnej-oraz-ksztalcenia-ogolnego-i-zawodowego-w-ramach-Regionalnego-Programu-Operacyjnego-Wojewodztwa-Pomorskiego-na-lata-2014-2020-1.pdf</w:t>
              </w:r>
            </w:hyperlink>
          </w:p>
        </w:tc>
      </w:tr>
      <w:tr w:rsidR="002D6CE9" w:rsidRPr="00D55F7D" w14:paraId="39B3705F" w14:textId="77777777" w:rsidTr="00521571">
        <w:tc>
          <w:tcPr>
            <w:tcW w:w="597" w:type="dxa"/>
          </w:tcPr>
          <w:p w14:paraId="2583D97D" w14:textId="77777777" w:rsidR="002D6CE9" w:rsidRPr="00D55F7D" w:rsidRDefault="002D6CE9" w:rsidP="002D6CE9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4D54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wsparcia w zakresie poprawy dostępności do specjalistycznych usług zdrowotnych i rozwoju usług e-zdrowia w ramach Regionalnego Programu Operacyjnego Województwa Pomorskiego na lata 2014-2020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CD7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Pracownia Badań i Doradztwa Re-Source Korczyński </w:t>
            </w:r>
            <w:proofErr w:type="spellStart"/>
            <w:r w:rsidRPr="00D55F7D">
              <w:rPr>
                <w:sz w:val="24"/>
                <w:szCs w:val="24"/>
              </w:rPr>
              <w:t>Sarapata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sp.j</w:t>
            </w:r>
            <w:proofErr w:type="spellEnd"/>
            <w:r w:rsidRPr="00D55F7D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8F54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095" w14:textId="77777777" w:rsidR="002D6CE9" w:rsidRPr="00D55F7D" w:rsidRDefault="002D6CE9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post/ sektorowa dot. infrastruktury zdrowotnej i e-zdrowia (zakres tematyczny: Działania 7.1, 7.2 i uzupełniająco 13.2 RPO WP 2014–2020; specjalistyczne usługi zdrowotne, infrastruktura, sprzęt, e-zdrowie, COVID-19, instrumenty terytorialne i wdrożenie FEP).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1084" w14:textId="77777777" w:rsidR="002D6CE9" w:rsidRPr="00D55F7D" w:rsidRDefault="002D6CE9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https://rpo.pomorskie.eu/wp-content/uploads/2024/03/Ocena-wsparcia-w-zakresie-poprawy-dostepnosci-do-specjalistycznych-uslug-zdrowotnych-i-rozwoju-uslug-e-zdrowia-w-ramach-Regionalnego-Programu-Operacyjnego-Wojewodztwa-Pomorskiego-na-lata-2014-2020.pdf</w:t>
              </w:r>
            </w:hyperlink>
          </w:p>
        </w:tc>
      </w:tr>
      <w:tr w:rsidR="005C4307" w:rsidRPr="00D55F7D" w14:paraId="62F200D2" w14:textId="77777777" w:rsidTr="00521571">
        <w:tc>
          <w:tcPr>
            <w:tcW w:w="597" w:type="dxa"/>
          </w:tcPr>
          <w:p w14:paraId="12460582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34E1462" w14:textId="77777777" w:rsidR="005C4307" w:rsidRPr="00D55F7D" w:rsidRDefault="005C4307" w:rsidP="0036353F">
            <w:pPr>
              <w:spacing w:line="288" w:lineRule="auto"/>
              <w:rPr>
                <w:rFonts w:cstheme="minorHAns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zasobów pomocy społecznej w 2024 r.</w:t>
            </w:r>
          </w:p>
        </w:tc>
        <w:tc>
          <w:tcPr>
            <w:tcW w:w="1985" w:type="dxa"/>
          </w:tcPr>
          <w:p w14:paraId="0570CA5F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ROPS</w:t>
            </w:r>
          </w:p>
        </w:tc>
        <w:tc>
          <w:tcPr>
            <w:tcW w:w="1417" w:type="dxa"/>
          </w:tcPr>
          <w:p w14:paraId="53105F06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361A5215" w14:textId="77777777" w:rsidR="005C4307" w:rsidRPr="00D55F7D" w:rsidRDefault="005C4307" w:rsidP="0036353F">
            <w:pPr>
              <w:spacing w:line="288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55F7D">
              <w:rPr>
                <w:sz w:val="24"/>
                <w:szCs w:val="24"/>
              </w:rPr>
              <w:t>Kompleksowa analiza zasobów i funkcjonowania pomocy społecznej w województwie pomorskim za 2024 r.</w:t>
            </w:r>
          </w:p>
        </w:tc>
        <w:tc>
          <w:tcPr>
            <w:tcW w:w="3944" w:type="dxa"/>
          </w:tcPr>
          <w:p w14:paraId="2ACBAE7F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7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https://rops.pomorskie.eu/2025/07/11/ocena-zasobow-pomocy-spolecznej-wojewodztwa-pomorskiego-za-rok-2024/</w:t>
              </w:r>
            </w:hyperlink>
          </w:p>
        </w:tc>
      </w:tr>
      <w:tr w:rsidR="00833AAD" w:rsidRPr="00D55F7D" w14:paraId="5123EC6B" w14:textId="77777777" w:rsidTr="00521571">
        <w:tc>
          <w:tcPr>
            <w:tcW w:w="597" w:type="dxa"/>
          </w:tcPr>
          <w:p w14:paraId="6B7B3176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0255FE5" w14:textId="4D83C024" w:rsidR="00833AAD" w:rsidRPr="00D55F7D" w:rsidRDefault="00833AAD" w:rsidP="00B3708B">
            <w:pPr>
              <w:spacing w:line="288" w:lineRule="auto"/>
              <w:rPr>
                <w:sz w:val="24"/>
                <w:szCs w:val="24"/>
                <w:lang w:val="en-GB"/>
              </w:rPr>
            </w:pPr>
            <w:r w:rsidRPr="00D55F7D">
              <w:rPr>
                <w:rFonts w:cs="Calibri"/>
                <w:sz w:val="24"/>
                <w:szCs w:val="24"/>
                <w:lang w:val="en-GB"/>
              </w:rPr>
              <w:t>One Hundred Ports 2025</w:t>
            </w:r>
          </w:p>
        </w:tc>
        <w:tc>
          <w:tcPr>
            <w:tcW w:w="1985" w:type="dxa"/>
          </w:tcPr>
          <w:p w14:paraId="64DCC0E9" w14:textId="7CAAFA38" w:rsidR="00833AAD" w:rsidRPr="00D55F7D" w:rsidRDefault="00833AAD" w:rsidP="00B3708B">
            <w:pPr>
              <w:spacing w:line="288" w:lineRule="auto"/>
              <w:rPr>
                <w:sz w:val="24"/>
                <w:szCs w:val="24"/>
                <w:lang w:val="en-GB"/>
              </w:rPr>
            </w:pPr>
            <w:r w:rsidRPr="00D55F7D">
              <w:rPr>
                <w:rFonts w:cs="Calibri"/>
                <w:sz w:val="24"/>
                <w:szCs w:val="24"/>
                <w:lang w:val="en-GB"/>
              </w:rPr>
              <w:t>Lloyd’s List</w:t>
            </w:r>
          </w:p>
        </w:tc>
        <w:tc>
          <w:tcPr>
            <w:tcW w:w="1417" w:type="dxa"/>
          </w:tcPr>
          <w:p w14:paraId="03E19A11" w14:textId="00C6AA2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00E0357A" w14:textId="217B923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Ranking przedstawiający sto największych portów kontenerowych na świecie w</w:t>
            </w:r>
            <w:r w:rsidR="008232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2024 r.</w:t>
            </w:r>
          </w:p>
        </w:tc>
        <w:tc>
          <w:tcPr>
            <w:tcW w:w="3944" w:type="dxa"/>
          </w:tcPr>
          <w:p w14:paraId="34703EBF" w14:textId="05325BE2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https://www.lloydslist.com/one-hundred-container-ports-2025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5C4307" w:rsidRPr="00D55F7D" w14:paraId="0FA07BDE" w14:textId="77777777" w:rsidTr="00521571">
        <w:tc>
          <w:tcPr>
            <w:tcW w:w="597" w:type="dxa"/>
          </w:tcPr>
          <w:p w14:paraId="53C56CEA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3216" w14:textId="77777777" w:rsidR="005C4307" w:rsidRPr="00D55F7D" w:rsidRDefault="005C4307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Opracowanie </w:t>
            </w:r>
            <w:proofErr w:type="spellStart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Ekofizjograficzne</w:t>
            </w:r>
            <w:proofErr w:type="spellEnd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 do Planu Zagospodarowania Przestrzennego Województwa Pomorskiego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511B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Pomorskie Biuro Planowania Regionalnego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4DDB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441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środowiskowe.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8636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https://pbpr.pomorskie.pl/books/https-pbpr-pomorskie-pl-wp-content-uploads-menu-biblioteka-opracowan-srodowisko-przyrodnicze-opracowanie_ekofizjograficzne_2024-opracowanie-ekofizjograficzne-29012024-pdf/</w:t>
              </w:r>
            </w:hyperlink>
          </w:p>
        </w:tc>
      </w:tr>
      <w:tr w:rsidR="00833AAD" w:rsidRPr="00D55F7D" w14:paraId="2910C371" w14:textId="77777777" w:rsidTr="00521571">
        <w:tc>
          <w:tcPr>
            <w:tcW w:w="597" w:type="dxa"/>
          </w:tcPr>
          <w:p w14:paraId="7AD96D73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248D4D5" w14:textId="6D3A4477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Padł rekord najmu krótkoterminowego w</w:t>
            </w:r>
            <w:r w:rsidR="008232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Polsce. Liczba noclegów to</w:t>
            </w:r>
            <w:r w:rsidR="008232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prawie 45 mln</w:t>
            </w:r>
          </w:p>
        </w:tc>
        <w:tc>
          <w:tcPr>
            <w:tcW w:w="1985" w:type="dxa"/>
          </w:tcPr>
          <w:p w14:paraId="3F19B330" w14:textId="161BA55C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Anna </w:t>
            </w:r>
            <w:proofErr w:type="spellStart"/>
            <w:r w:rsidRPr="00D55F7D">
              <w:rPr>
                <w:sz w:val="24"/>
                <w:szCs w:val="24"/>
              </w:rPr>
              <w:t>Korólczyk</w:t>
            </w:r>
            <w:proofErr w:type="spellEnd"/>
            <w:r w:rsidRPr="00D55F7D">
              <w:rPr>
                <w:sz w:val="24"/>
                <w:szCs w:val="24"/>
              </w:rPr>
              <w:t>-Lewandowska</w:t>
            </w:r>
          </w:p>
        </w:tc>
        <w:tc>
          <w:tcPr>
            <w:tcW w:w="1417" w:type="dxa"/>
          </w:tcPr>
          <w:p w14:paraId="57FC210A" w14:textId="7665FBE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7.05.2026</w:t>
            </w:r>
          </w:p>
        </w:tc>
        <w:tc>
          <w:tcPr>
            <w:tcW w:w="3686" w:type="dxa"/>
          </w:tcPr>
          <w:p w14:paraId="7E8C5CFD" w14:textId="3E561D3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rStyle w:val="Pogrubienie"/>
                <w:rFonts w:cs="Arial"/>
                <w:b w:val="0"/>
                <w:bCs w:val="0"/>
                <w:sz w:val="24"/>
                <w:szCs w:val="24"/>
              </w:rPr>
              <w:t>Opis dynamicznego wzrostu rynku najmu krótkoterminowego w Polsce</w:t>
            </w:r>
            <w:r w:rsidRPr="00D55F7D">
              <w:rPr>
                <w:b/>
                <w:bCs/>
                <w:sz w:val="24"/>
                <w:szCs w:val="24"/>
              </w:rPr>
              <w:t xml:space="preserve"> </w:t>
            </w:r>
            <w:r w:rsidRPr="00D55F7D">
              <w:rPr>
                <w:sz w:val="24"/>
                <w:szCs w:val="24"/>
              </w:rPr>
              <w:t>na podstawie danych Eurostatu za 2025 r.</w:t>
            </w:r>
          </w:p>
        </w:tc>
        <w:tc>
          <w:tcPr>
            <w:tcW w:w="3944" w:type="dxa"/>
          </w:tcPr>
          <w:p w14:paraId="69D84660" w14:textId="36BACC0D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https://businessinsider.com.pl/nieruchomosci/najem-krotkoterminowy-w-polsce-bije-rekordy-boom-na-apartamenty-trwa/d2wpfmp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019FD001" w14:textId="77777777" w:rsidTr="00521571">
        <w:tc>
          <w:tcPr>
            <w:tcW w:w="597" w:type="dxa"/>
          </w:tcPr>
          <w:p w14:paraId="68D6477E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F819645" w14:textId="31DBED4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Plan działania systemu Państwowe Ratownictwo Medyczne dla województwa pomorskiego</w:t>
            </w:r>
          </w:p>
        </w:tc>
        <w:tc>
          <w:tcPr>
            <w:tcW w:w="1985" w:type="dxa"/>
          </w:tcPr>
          <w:p w14:paraId="296ECBAE" w14:textId="5D297AA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 Urząd Wojewódzki</w:t>
            </w:r>
          </w:p>
        </w:tc>
        <w:tc>
          <w:tcPr>
            <w:tcW w:w="1417" w:type="dxa"/>
          </w:tcPr>
          <w:p w14:paraId="1A889A5F" w14:textId="765D12A7" w:rsidR="00833AAD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</w:t>
            </w:r>
            <w:r w:rsidR="00833AAD" w:rsidRPr="00D55F7D">
              <w:rPr>
                <w:sz w:val="24"/>
                <w:szCs w:val="24"/>
              </w:rPr>
              <w:t>aj 2026</w:t>
            </w:r>
          </w:p>
        </w:tc>
        <w:tc>
          <w:tcPr>
            <w:tcW w:w="3686" w:type="dxa"/>
          </w:tcPr>
          <w:p w14:paraId="0596DEEB" w14:textId="0E873D08" w:rsidR="00833AAD" w:rsidRPr="00D55F7D" w:rsidRDefault="00833AAD" w:rsidP="00B3708B">
            <w:pPr>
              <w:spacing w:line="288" w:lineRule="auto"/>
              <w:rPr>
                <w:rStyle w:val="Pogrubienie"/>
                <w:rFonts w:cs="Arial"/>
                <w:b w:val="0"/>
                <w:bCs w:val="0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Określenie organizacji, funkcjonowania i zabezpieczenia systemu Państwowe Ratownictwo Medyczne na</w:t>
            </w:r>
            <w:r w:rsidR="008232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terenie województwa pomorskiego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96B5C47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https://www.gov.pl/web/uw-pomorski/wojewodzki-plan-dzialania-systemu-panstwowe-ratownictwo-medyczne1</w:t>
              </w:r>
            </w:hyperlink>
          </w:p>
          <w:p w14:paraId="07F29DE3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21D7F145" w14:textId="77777777" w:rsidTr="00521571">
        <w:tc>
          <w:tcPr>
            <w:tcW w:w="597" w:type="dxa"/>
          </w:tcPr>
          <w:p w14:paraId="1899A73F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9B1D26F" w14:textId="1DF8F6D5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Plan Społeczno-Klimatyczny – projekt do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konsultacji publicznych</w:t>
            </w:r>
          </w:p>
        </w:tc>
        <w:tc>
          <w:tcPr>
            <w:tcW w:w="1985" w:type="dxa"/>
          </w:tcPr>
          <w:p w14:paraId="15E2CF28" w14:textId="350D3152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Ministerstwo Funduszy i</w:t>
            </w:r>
            <w:r w:rsidR="008232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Polityki Regionalnej</w:t>
            </w:r>
          </w:p>
        </w:tc>
        <w:tc>
          <w:tcPr>
            <w:tcW w:w="1417" w:type="dxa"/>
          </w:tcPr>
          <w:p w14:paraId="3931FB69" w14:textId="3F30D954" w:rsidR="00833AAD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C</w:t>
            </w:r>
            <w:r w:rsidR="00833AAD" w:rsidRPr="00D55F7D">
              <w:rPr>
                <w:sz w:val="24"/>
                <w:szCs w:val="24"/>
              </w:rPr>
              <w:t>zerwiec 2025</w:t>
            </w:r>
          </w:p>
        </w:tc>
        <w:tc>
          <w:tcPr>
            <w:tcW w:w="3686" w:type="dxa"/>
          </w:tcPr>
          <w:p w14:paraId="4D86C8BB" w14:textId="753D1AF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Działania i inwestycje mające na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celu przeciwdziałanie wpływowi opłat za emisję dwutlenku węgla w sektorze budownictwa i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transportu drogowego na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gospodarstwa domowe znajdujące się w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trudnej sytuacji, mikroprzedsiębiorstwa i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użytkowników transportu, w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tym opis bieżącej sytuacji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6CF82C1" w14:textId="7D765780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https://funduszeeuropejskie.gov.pl/plan-spoleczno-klimatyczny/zalozenia/</w:t>
              </w:r>
            </w:hyperlink>
            <w:r w:rsidRPr="00D55F7D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</w:tr>
      <w:tr w:rsidR="005C4307" w:rsidRPr="00D55F7D" w14:paraId="6E8B22C7" w14:textId="77777777" w:rsidTr="00521571">
        <w:tc>
          <w:tcPr>
            <w:tcW w:w="597" w:type="dxa"/>
          </w:tcPr>
          <w:p w14:paraId="5FB0BDC8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83AA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Plan zagospodarowania przestrzennego województwa pomorskiego 2030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DAB6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Pomorskie Biuro Planowania Regionalnego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5CAB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0356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Model struktury funkcjonalno-przestrzennej.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AD6B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https://pbpr.pomorskie.pl/plan-zagospodarowania-wojewodztwa/</w:t>
              </w:r>
            </w:hyperlink>
          </w:p>
          <w:p w14:paraId="1AD4BE09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5C4307" w:rsidRPr="00D55F7D" w14:paraId="6EB79E6C" w14:textId="77777777" w:rsidTr="00521571">
        <w:tc>
          <w:tcPr>
            <w:tcW w:w="597" w:type="dxa"/>
          </w:tcPr>
          <w:p w14:paraId="1A35E850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073A" w14:textId="77777777" w:rsidR="005C4307" w:rsidRPr="00D55F7D" w:rsidRDefault="005C4307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Pomorski </w:t>
            </w:r>
            <w:proofErr w:type="spellStart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Thinkletter</w:t>
            </w:r>
            <w:proofErr w:type="spellEnd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 Bezpieczeństwo i odporność Polski – jak je rozumieć i jak budować? Nr 2 (21)/2025)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FE76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dr Jan </w:t>
            </w:r>
            <w:proofErr w:type="spellStart"/>
            <w:r w:rsidRPr="00D55F7D">
              <w:rPr>
                <w:sz w:val="24"/>
                <w:szCs w:val="24"/>
              </w:rPr>
              <w:t>Szomburg</w:t>
            </w:r>
            <w:proofErr w:type="spellEnd"/>
            <w:r w:rsidRPr="00D55F7D">
              <w:rPr>
                <w:sz w:val="24"/>
                <w:szCs w:val="24"/>
              </w:rPr>
              <w:t xml:space="preserve">, Jan M. </w:t>
            </w:r>
            <w:proofErr w:type="spellStart"/>
            <w:r w:rsidRPr="00D55F7D">
              <w:rPr>
                <w:sz w:val="24"/>
                <w:szCs w:val="24"/>
              </w:rPr>
              <w:t>Szomburg</w:t>
            </w:r>
            <w:proofErr w:type="spellEnd"/>
            <w:r w:rsidRPr="00D55F7D">
              <w:rPr>
                <w:sz w:val="24"/>
                <w:szCs w:val="24"/>
              </w:rPr>
              <w:t>, Adam Leśniewicz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A5CD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4E0A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Publikacja poświęcona tematyce związanej z kwestiami odporności, bezpieczeństwa i obronności. 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A1B0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https://www.kongresobywatelski.pl/aktualnosci/bezpieczenstwo-i-odpornosc-polski-jak-je-rozumiec-i-jak-budowac-e-publikacja/</w:t>
              </w:r>
            </w:hyperlink>
          </w:p>
        </w:tc>
      </w:tr>
      <w:tr w:rsidR="005C4307" w:rsidRPr="00D55F7D" w14:paraId="4320A370" w14:textId="77777777" w:rsidTr="00521571">
        <w:tc>
          <w:tcPr>
            <w:tcW w:w="597" w:type="dxa"/>
          </w:tcPr>
          <w:p w14:paraId="15458C00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8BBB" w14:textId="77777777" w:rsidR="005C4307" w:rsidRPr="00D55F7D" w:rsidRDefault="005C4307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Pomorski </w:t>
            </w:r>
            <w:proofErr w:type="spellStart"/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Thinkletter</w:t>
            </w:r>
            <w:proofErr w:type="spellEnd"/>
          </w:p>
          <w:p w14:paraId="50B55375" w14:textId="77777777" w:rsidR="005C4307" w:rsidRPr="00D55F7D" w:rsidRDefault="005C4307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Bezpiecze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ń</w:t>
            </w: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stwo i odporno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ść</w:t>
            </w: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 xml:space="preserve"> Polski w czasach prze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ł</w:t>
            </w: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omu i nowych zagro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ż</w:t>
            </w: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e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ń</w:t>
            </w:r>
            <w:r w:rsidRPr="00D55F7D">
              <w:rPr>
                <w:sz w:val="24"/>
                <w:szCs w:val="24"/>
              </w:rPr>
              <w:t xml:space="preserve"> 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Nr</w:t>
            </w:r>
            <w:r w:rsidRPr="00D55F7D">
              <w:rPr>
                <w:rFonts w:ascii="Arial" w:eastAsia="Times New Roman" w:hAnsi="Arial" w:cs="Arial"/>
                <w:color w:val="242424"/>
                <w:kern w:val="36"/>
                <w:sz w:val="24"/>
                <w:szCs w:val="24"/>
                <w:lang w:eastAsia="pl-PL"/>
              </w:rPr>
              <w:t> </w:t>
            </w:r>
            <w:r w:rsidRPr="00D55F7D">
              <w:rPr>
                <w:rFonts w:eastAsia="Times New Roman" w:cs="Aptos"/>
                <w:color w:val="242424"/>
                <w:kern w:val="36"/>
                <w:sz w:val="24"/>
                <w:szCs w:val="24"/>
                <w:lang w:eastAsia="pl-PL"/>
              </w:rPr>
              <w:t>2 (25)/2026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9721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dr Jan </w:t>
            </w:r>
            <w:proofErr w:type="spellStart"/>
            <w:r w:rsidRPr="00D55F7D">
              <w:rPr>
                <w:sz w:val="24"/>
                <w:szCs w:val="24"/>
              </w:rPr>
              <w:t>Szomburg</w:t>
            </w:r>
            <w:proofErr w:type="spellEnd"/>
            <w:r w:rsidRPr="00D55F7D">
              <w:rPr>
                <w:sz w:val="24"/>
                <w:szCs w:val="24"/>
              </w:rPr>
              <w:t xml:space="preserve">, Jan M. </w:t>
            </w:r>
            <w:proofErr w:type="spellStart"/>
            <w:r w:rsidRPr="00D55F7D">
              <w:rPr>
                <w:sz w:val="24"/>
                <w:szCs w:val="24"/>
              </w:rPr>
              <w:t>Szomburg</w:t>
            </w:r>
            <w:proofErr w:type="spellEnd"/>
            <w:r w:rsidRPr="00D55F7D">
              <w:rPr>
                <w:sz w:val="24"/>
                <w:szCs w:val="24"/>
              </w:rPr>
              <w:t>, Adam Leśniewicz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AED9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76DA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Publikacja poświęcona tematyce związanej z kwestiami odporności, bezpieczeństwa i obronności.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4FA0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hyperlink r:id="rId87" w:history="1">
              <w:r w:rsidRPr="00D55F7D">
                <w:rPr>
                  <w:rStyle w:val="Hipercze"/>
                  <w:sz w:val="24"/>
                  <w:szCs w:val="24"/>
                </w:rPr>
                <w:t>https://www.kongresobywatelski.pl/pomorski-thinkletter/nr-2-25-2026/</w:t>
              </w:r>
            </w:hyperlink>
          </w:p>
        </w:tc>
      </w:tr>
      <w:tr w:rsidR="00833AAD" w:rsidRPr="00D55F7D" w14:paraId="3ED2DBB6" w14:textId="77777777" w:rsidTr="00521571">
        <w:tc>
          <w:tcPr>
            <w:tcW w:w="597" w:type="dxa"/>
          </w:tcPr>
          <w:p w14:paraId="5F3CA529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4991174" w14:textId="71A9A26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 raz pierwszy w historii: 1 mln TEU w przeładunkach</w:t>
            </w:r>
          </w:p>
        </w:tc>
        <w:tc>
          <w:tcPr>
            <w:tcW w:w="1985" w:type="dxa"/>
          </w:tcPr>
          <w:p w14:paraId="6F3F56C5" w14:textId="1808903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Port Gdynia</w:t>
            </w:r>
          </w:p>
        </w:tc>
        <w:tc>
          <w:tcPr>
            <w:tcW w:w="1417" w:type="dxa"/>
          </w:tcPr>
          <w:p w14:paraId="6BF0B647" w14:textId="1B91E99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29.01.2026</w:t>
            </w:r>
          </w:p>
        </w:tc>
        <w:tc>
          <w:tcPr>
            <w:tcW w:w="3686" w:type="dxa"/>
          </w:tcPr>
          <w:p w14:paraId="0C8DC598" w14:textId="4441803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Przeładunki Portu Gdynia w 2025 r. w porównaniu z rokiem poprzednim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5E21F2D" w14:textId="78B78562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https://www.port.gdynia.pl/po-raz-pierwszy-w-historii-1-mln-teu-w-przeladunkach/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461CAED6" w14:textId="77777777" w:rsidTr="00521571">
        <w:tc>
          <w:tcPr>
            <w:tcW w:w="597" w:type="dxa"/>
          </w:tcPr>
          <w:p w14:paraId="78A1A781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6CA408D4" w14:textId="0692892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Port Gdynia – statystyki</w:t>
            </w:r>
          </w:p>
        </w:tc>
        <w:tc>
          <w:tcPr>
            <w:tcW w:w="1985" w:type="dxa"/>
          </w:tcPr>
          <w:p w14:paraId="6BF3AEB7" w14:textId="2FEABE0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Port Gdynia</w:t>
            </w:r>
          </w:p>
        </w:tc>
        <w:tc>
          <w:tcPr>
            <w:tcW w:w="1417" w:type="dxa"/>
          </w:tcPr>
          <w:p w14:paraId="7E828C80" w14:textId="6EA3C50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71550B99" w14:textId="1FE117F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Przeładunki Portu Gdynia w</w:t>
            </w:r>
            <w:r w:rsidR="00055387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latach 2015-2024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66AAEB95" w14:textId="049507A9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8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https://www.port.gdynia.pl/statystyki/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1B259B9" w14:textId="77777777" w:rsidTr="00521571">
        <w:tc>
          <w:tcPr>
            <w:tcW w:w="597" w:type="dxa"/>
          </w:tcPr>
          <w:p w14:paraId="49732621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618A9F12" w14:textId="55E8240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Potencjał pomorskich organizacji pozarządowych do realizacji usług społecznych</w:t>
            </w:r>
          </w:p>
        </w:tc>
        <w:tc>
          <w:tcPr>
            <w:tcW w:w="1985" w:type="dxa"/>
          </w:tcPr>
          <w:p w14:paraId="45BB4C5A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Mika Bartosz, Boryczko Marcin, Kowzan Piotr,</w:t>
            </w:r>
          </w:p>
          <w:p w14:paraId="1E0562A3" w14:textId="3D6D05C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Pracownia Realizacji Badań Socjologicznych Uniwersytetu Gdańskiego</w:t>
            </w:r>
          </w:p>
        </w:tc>
        <w:tc>
          <w:tcPr>
            <w:tcW w:w="1417" w:type="dxa"/>
          </w:tcPr>
          <w:p w14:paraId="4FA5CCAC" w14:textId="1A84023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26A9CAF0" w14:textId="196087D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Rozpoznanie potencjału, zasobów kadrowo-infrastrukturalnych oraz barier pomorskich organizacji pozarządowych w kontekście ich gotowości do stabilnej i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długofalowej realizacji usług społecznych na poziomie lokalnym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9508463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https://rops.pomorskie.eu/wp-content/uploads/2026/07/RAPORT_NGO_uslugi-spoleczne.pdf</w:t>
              </w:r>
            </w:hyperlink>
          </w:p>
          <w:p w14:paraId="5ADB149B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4ED5150C" w14:textId="77777777" w:rsidTr="00521571">
        <w:tc>
          <w:tcPr>
            <w:tcW w:w="597" w:type="dxa"/>
          </w:tcPr>
          <w:p w14:paraId="23D3B26E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B70F5FD" w14:textId="52271F0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Pracujący w gospodarce narodowej w Polsce w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grudniu 2025 r.</w:t>
            </w:r>
          </w:p>
        </w:tc>
        <w:tc>
          <w:tcPr>
            <w:tcW w:w="1985" w:type="dxa"/>
          </w:tcPr>
          <w:p w14:paraId="07999E17" w14:textId="1A0B5F3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GUS</w:t>
            </w:r>
          </w:p>
        </w:tc>
        <w:tc>
          <w:tcPr>
            <w:tcW w:w="1417" w:type="dxa"/>
          </w:tcPr>
          <w:p w14:paraId="2B528E28" w14:textId="4E5C67AB" w:rsidR="00833AAD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</w:t>
            </w:r>
            <w:r w:rsidR="00833AAD" w:rsidRPr="00D55F7D">
              <w:rPr>
                <w:sz w:val="24"/>
                <w:szCs w:val="24"/>
              </w:rPr>
              <w:t>rudzień 2025</w:t>
            </w:r>
          </w:p>
        </w:tc>
        <w:tc>
          <w:tcPr>
            <w:tcW w:w="3686" w:type="dxa"/>
          </w:tcPr>
          <w:p w14:paraId="1924580B" w14:textId="6E01FD6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statystyczna liczby, płci, wieku oraz miejsca zamieszkania osób pracujących we wszystkich podmiotach gospodarki narodowej według stanu na</w:t>
            </w:r>
            <w:r w:rsidR="009E57D9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dzień 31 grudnia 2025 r.</w:t>
            </w:r>
          </w:p>
        </w:tc>
        <w:tc>
          <w:tcPr>
            <w:tcW w:w="3944" w:type="dxa"/>
          </w:tcPr>
          <w:p w14:paraId="22526ABA" w14:textId="7333E34A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1" w:history="1">
              <w:r w:rsidRPr="00D55F7D">
                <w:rPr>
                  <w:rStyle w:val="Hipercze"/>
                  <w:rFonts w:eastAsia="Aptos" w:cs="Calibri"/>
                  <w:color w:val="0070C0"/>
                  <w:kern w:val="2"/>
                  <w:sz w:val="24"/>
                  <w:szCs w:val="24"/>
                  <w14:ligatures w14:val="standardContextual"/>
                </w:rPr>
                <w:t>Główny Urząd Statystyczny / Obszary tematyczne / Rynek pracy / Pracujący. Zatrudnieni. Wynagrodzenia. Koszty pracy / Przeciętne zatrudnienie i wynagrodzenie w gospodarce narodowej w 2024 r. - dane wstępne</w:t>
              </w:r>
            </w:hyperlink>
          </w:p>
        </w:tc>
      </w:tr>
      <w:tr w:rsidR="00833AAD" w:rsidRPr="00D55F7D" w14:paraId="72112D0A" w14:textId="77777777" w:rsidTr="00521571">
        <w:tc>
          <w:tcPr>
            <w:tcW w:w="597" w:type="dxa"/>
          </w:tcPr>
          <w:p w14:paraId="7ADD866A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F7A8BC4" w14:textId="30EF03C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Prawie 3,7 mln pasażerów w I półroczu 2026</w:t>
            </w:r>
          </w:p>
        </w:tc>
        <w:tc>
          <w:tcPr>
            <w:tcW w:w="1985" w:type="dxa"/>
          </w:tcPr>
          <w:p w14:paraId="3B50B066" w14:textId="6BEF49B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Port Lotniczy Gdańsk im. Lecha Wałęsy</w:t>
            </w:r>
          </w:p>
        </w:tc>
        <w:tc>
          <w:tcPr>
            <w:tcW w:w="1417" w:type="dxa"/>
          </w:tcPr>
          <w:p w14:paraId="218C1CDD" w14:textId="454BE45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21.07.2026</w:t>
            </w:r>
          </w:p>
        </w:tc>
        <w:tc>
          <w:tcPr>
            <w:tcW w:w="3686" w:type="dxa"/>
          </w:tcPr>
          <w:p w14:paraId="173BFBAA" w14:textId="5D64582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I półrocza 2026 r. w Porcie Lotniczym Gdańsk im.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Lecha Wałęsy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73327721" w14:textId="7C90497A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https://www.airport.gdansk.pl/aktualnosci/prawie-3-7-mln-pasazerow-w-i-polroczu-2026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04972579" w14:textId="77777777" w:rsidTr="00521571">
        <w:tc>
          <w:tcPr>
            <w:tcW w:w="597" w:type="dxa"/>
          </w:tcPr>
          <w:p w14:paraId="0F2DBDAD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6A690068" w14:textId="77777777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  <w:r w:rsidRPr="00D55F7D">
              <w:rPr>
                <w:rFonts w:cs="Calibri"/>
                <w:sz w:val="24"/>
                <w:szCs w:val="24"/>
              </w:rPr>
              <w:t>Prawie 7,4 mln pasażerów w 2025 roku</w:t>
            </w:r>
          </w:p>
          <w:p w14:paraId="68D23CCF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473BC6B" w14:textId="43F3B85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Port Lotniczy Gdańsk im. Lecha Wałęsy</w:t>
            </w:r>
          </w:p>
        </w:tc>
        <w:tc>
          <w:tcPr>
            <w:tcW w:w="1417" w:type="dxa"/>
          </w:tcPr>
          <w:p w14:paraId="4710524D" w14:textId="169492F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28.01.2026</w:t>
            </w:r>
          </w:p>
        </w:tc>
        <w:tc>
          <w:tcPr>
            <w:tcW w:w="3686" w:type="dxa"/>
          </w:tcPr>
          <w:p w14:paraId="5832305C" w14:textId="6D95A48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2025 r. w Porcie Lotniczym Gdańsk im. Lecha Wałęsy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187611D7" w14:textId="4D897244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https://www.airport.gdansk.pl/aktualnosci/prawie-7-4-mln-pasazerow-w-2025-roku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5ABE3990" w14:textId="77777777" w:rsidTr="00521571">
        <w:tc>
          <w:tcPr>
            <w:tcW w:w="597" w:type="dxa"/>
          </w:tcPr>
          <w:p w14:paraId="4E25859C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5615878" w14:textId="5717FA6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Prognoza demograficzna dla województwa pomorskiego do 2050 r.</w:t>
            </w:r>
          </w:p>
          <w:p w14:paraId="1083981A" w14:textId="77777777" w:rsidR="00833AAD" w:rsidRPr="00D55F7D" w:rsidRDefault="00833AAD" w:rsidP="00B3708B">
            <w:pPr>
              <w:spacing w:line="288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6EDC89" w14:textId="6289D01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Pomorskie Biuro Planowania Regionalnego w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Gdańsku</w:t>
            </w:r>
          </w:p>
        </w:tc>
        <w:tc>
          <w:tcPr>
            <w:tcW w:w="1417" w:type="dxa"/>
          </w:tcPr>
          <w:p w14:paraId="6F0F4B5C" w14:textId="75BCEAD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</w:tcPr>
          <w:p w14:paraId="38CAEF39" w14:textId="7038B9F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Zlecona przez PBPR analiza na</w:t>
            </w:r>
            <w:r w:rsidR="009E57D9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podstawie danych spoza GUS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C483FA3" w14:textId="580A77E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w zasobach PBPR</w:t>
            </w:r>
          </w:p>
        </w:tc>
      </w:tr>
      <w:tr w:rsidR="00833AAD" w:rsidRPr="00D55F7D" w14:paraId="57C53DF3" w14:textId="77777777" w:rsidTr="00521571">
        <w:tc>
          <w:tcPr>
            <w:tcW w:w="597" w:type="dxa"/>
          </w:tcPr>
          <w:p w14:paraId="114BEB5D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8910722" w14:textId="0BD4A16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Prognoza ludności na lata 2023-2060</w:t>
            </w:r>
          </w:p>
        </w:tc>
        <w:tc>
          <w:tcPr>
            <w:tcW w:w="1985" w:type="dxa"/>
          </w:tcPr>
          <w:p w14:paraId="5ECB6D9B" w14:textId="7DF6B28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Główny Urząd Statystyczny</w:t>
            </w:r>
          </w:p>
        </w:tc>
        <w:tc>
          <w:tcPr>
            <w:tcW w:w="1417" w:type="dxa"/>
          </w:tcPr>
          <w:p w14:paraId="3D38AD5F" w14:textId="2285C10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2023</w:t>
            </w:r>
          </w:p>
        </w:tc>
        <w:tc>
          <w:tcPr>
            <w:tcW w:w="3686" w:type="dxa"/>
          </w:tcPr>
          <w:p w14:paraId="425FFC17" w14:textId="23A50D9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Przewidywane trendy zmian w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przebiegu procesów demograficznych oraz wyniki prognozy ludności do 2060 r.</w:t>
            </w:r>
          </w:p>
        </w:tc>
        <w:tc>
          <w:tcPr>
            <w:tcW w:w="3944" w:type="dxa"/>
          </w:tcPr>
          <w:p w14:paraId="7756CB61" w14:textId="4756EB5F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https://publikacje.new.stat.gov.pl/portal-publikacje/prognoza-ludnosci-na-lata-2023-2060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5C4307" w:rsidRPr="00D55F7D" w14:paraId="2F899CDC" w14:textId="77777777" w:rsidTr="00521571">
        <w:tc>
          <w:tcPr>
            <w:tcW w:w="597" w:type="dxa"/>
          </w:tcPr>
          <w:p w14:paraId="7DB6FFF6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0867DA5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Projekt Strategii Rozwoju Polski do 2035 r.</w:t>
            </w:r>
          </w:p>
        </w:tc>
        <w:tc>
          <w:tcPr>
            <w:tcW w:w="1985" w:type="dxa"/>
          </w:tcPr>
          <w:p w14:paraId="728F17C0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Ministerstwo Funduszy i Polityki Regionalnej (projekt Strategii w wersji do konsultacji publicznych)</w:t>
            </w:r>
          </w:p>
        </w:tc>
        <w:tc>
          <w:tcPr>
            <w:tcW w:w="1417" w:type="dxa"/>
          </w:tcPr>
          <w:p w14:paraId="768F27D8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6CF8767D" w14:textId="77777777" w:rsidR="005C4307" w:rsidRPr="00D55F7D" w:rsidRDefault="005C4307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Dokument rządowy wyznaczający w perspektywie średniookresowej najważniejsze cele i kierunki rozwoju kraju w wymiarze społecznym, gospodarczym oraz przestrzennym.</w:t>
            </w:r>
          </w:p>
        </w:tc>
        <w:tc>
          <w:tcPr>
            <w:tcW w:w="3944" w:type="dxa"/>
          </w:tcPr>
          <w:p w14:paraId="12E67E57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https://www.gov.pl/web/fundusze-regiony/strategia-rozwoju-polski-do-2035-r-</w:t>
              </w:r>
            </w:hyperlink>
          </w:p>
        </w:tc>
      </w:tr>
      <w:tr w:rsidR="00833AAD" w:rsidRPr="00D55F7D" w14:paraId="38E6C0D6" w14:textId="77777777" w:rsidTr="00521571">
        <w:tc>
          <w:tcPr>
            <w:tcW w:w="597" w:type="dxa"/>
          </w:tcPr>
          <w:p w14:paraId="1A4A1D36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84F4F99" w14:textId="1D88B38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Przeładunki w Porcie Gdańsk: paliwa płynne na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dominującej pozycji, kontenery z rekordowym wynikiem</w:t>
            </w:r>
          </w:p>
        </w:tc>
        <w:tc>
          <w:tcPr>
            <w:tcW w:w="1985" w:type="dxa"/>
          </w:tcPr>
          <w:p w14:paraId="05AD7627" w14:textId="361A14F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Port Gdańsk</w:t>
            </w:r>
          </w:p>
        </w:tc>
        <w:tc>
          <w:tcPr>
            <w:tcW w:w="1417" w:type="dxa"/>
          </w:tcPr>
          <w:p w14:paraId="6A9A7A47" w14:textId="529FAA3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29.01.2026</w:t>
            </w:r>
          </w:p>
        </w:tc>
        <w:tc>
          <w:tcPr>
            <w:tcW w:w="3686" w:type="dxa"/>
          </w:tcPr>
          <w:p w14:paraId="4351D3E7" w14:textId="45C585C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Wyniki przeładunkowe Portu Gdańsk w 2025 r.</w:t>
            </w:r>
          </w:p>
        </w:tc>
        <w:tc>
          <w:tcPr>
            <w:tcW w:w="3944" w:type="dxa"/>
          </w:tcPr>
          <w:p w14:paraId="353B2427" w14:textId="232D280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https://www.portgdansk.pl/wydarzenia/przeladunki-w-porcie-gdansk-paliwa-plynne-na-dominujacej-pozycji-kontenery-z-rekordowym-wynikiem/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021AB3F5" w14:textId="77777777" w:rsidTr="00521571">
        <w:tc>
          <w:tcPr>
            <w:tcW w:w="597" w:type="dxa"/>
          </w:tcPr>
          <w:p w14:paraId="5BEB8BA0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6586851" w14:textId="43D4874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Przewozy pasażerskie w</w:t>
            </w:r>
            <w:r w:rsidR="009E57D9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województwach</w:t>
            </w:r>
          </w:p>
        </w:tc>
        <w:tc>
          <w:tcPr>
            <w:tcW w:w="1985" w:type="dxa"/>
          </w:tcPr>
          <w:p w14:paraId="38A6DA8C" w14:textId="248E043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Transportu Kolejowego</w:t>
            </w:r>
          </w:p>
        </w:tc>
        <w:tc>
          <w:tcPr>
            <w:tcW w:w="1417" w:type="dxa"/>
          </w:tcPr>
          <w:p w14:paraId="741AEEB8" w14:textId="2F00A1F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4844FC15" w14:textId="4B43D28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Pasażerowie w województwach, wskaźnik wykorzystania kolei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1987998F" w14:textId="6E50B5E1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https://dane.utk.gov.pl/sts/przewozy-pasazerskie/przewozy-pasazerskie-w-wojewod/23415,Przewozy-pasazerskie-w-wojewodztwach.html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0EC276C6" w14:textId="77777777" w:rsidTr="00521571">
        <w:tc>
          <w:tcPr>
            <w:tcW w:w="597" w:type="dxa"/>
          </w:tcPr>
          <w:p w14:paraId="79F77FE1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6F1D1CD" w14:textId="0E2881D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Przygotowanie ludności województwa pomorskiego do przeciwdziałania skutkom zagrożeń generowanych przez współczesne konflikty zbrojne</w:t>
            </w:r>
          </w:p>
        </w:tc>
        <w:tc>
          <w:tcPr>
            <w:tcW w:w="1985" w:type="dxa"/>
          </w:tcPr>
          <w:p w14:paraId="260A7114" w14:textId="463187CA" w:rsidR="00833AAD" w:rsidRPr="00D55F7D" w:rsidRDefault="00B3708B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Piotr </w:t>
            </w:r>
            <w:r w:rsidR="00833AAD" w:rsidRPr="00D55F7D">
              <w:rPr>
                <w:sz w:val="24"/>
                <w:szCs w:val="24"/>
              </w:rPr>
              <w:t xml:space="preserve">Szanter </w:t>
            </w:r>
          </w:p>
        </w:tc>
        <w:tc>
          <w:tcPr>
            <w:tcW w:w="1417" w:type="dxa"/>
          </w:tcPr>
          <w:p w14:paraId="79A0CA4E" w14:textId="182B53D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287DFB76" w14:textId="4B55B9D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Rozprawa doktorska o gotowości cywilnej Pomorzan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0424B1B7" w14:textId="1A03679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Zasoby Biblioteki Uniwersytetu Pomorskiego w Słupsku</w:t>
            </w:r>
          </w:p>
        </w:tc>
      </w:tr>
      <w:tr w:rsidR="00833AAD" w:rsidRPr="00D55F7D" w14:paraId="0E4E0322" w14:textId="77777777" w:rsidTr="00521571">
        <w:tc>
          <w:tcPr>
            <w:tcW w:w="597" w:type="dxa"/>
          </w:tcPr>
          <w:p w14:paraId="7424DC5E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4526E953" w14:textId="49CC56B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Puls Gospodarczy Pomorza za rok 2025</w:t>
            </w:r>
          </w:p>
        </w:tc>
        <w:tc>
          <w:tcPr>
            <w:tcW w:w="1985" w:type="dxa"/>
          </w:tcPr>
          <w:p w14:paraId="00D1F3A4" w14:textId="176CEB7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Instytut Badań nad Gospodarką Rynkową</w:t>
            </w:r>
          </w:p>
        </w:tc>
        <w:tc>
          <w:tcPr>
            <w:tcW w:w="1417" w:type="dxa"/>
          </w:tcPr>
          <w:p w14:paraId="117C8FEE" w14:textId="092AB27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72AA5D86" w14:textId="32C6E5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sytuacji gospodarczej województwa pomorskiego w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2025 roku z uwzględnieniem najważniejszych sektorów gospodarki, rynku pracy i handlu zagranicznego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7B5CA4AE" w14:textId="6237CC0C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https://ppg.ibngr.pl/wp-content/uploads/2026/04/puls-gospodarczy-pomorza-za-2025-rok.pdf</w:t>
              </w:r>
            </w:hyperlink>
          </w:p>
          <w:p w14:paraId="0CD2CEA3" w14:textId="2C26A940" w:rsidR="00833AAD" w:rsidRPr="00D55F7D" w:rsidRDefault="00833AAD" w:rsidP="00B3708B">
            <w:pPr>
              <w:tabs>
                <w:tab w:val="left" w:pos="924"/>
              </w:tabs>
              <w:spacing w:line="288" w:lineRule="auto"/>
              <w:rPr>
                <w:color w:val="0070C0"/>
                <w:sz w:val="24"/>
                <w:szCs w:val="24"/>
              </w:rPr>
            </w:pPr>
            <w:r w:rsidRPr="00D55F7D">
              <w:rPr>
                <w:color w:val="0070C0"/>
                <w:sz w:val="24"/>
                <w:szCs w:val="24"/>
              </w:rPr>
              <w:tab/>
            </w:r>
          </w:p>
        </w:tc>
      </w:tr>
      <w:tr w:rsidR="00833AAD" w:rsidRPr="00D55F7D" w14:paraId="0C92C907" w14:textId="77777777" w:rsidTr="00521571">
        <w:tc>
          <w:tcPr>
            <w:tcW w:w="597" w:type="dxa"/>
          </w:tcPr>
          <w:p w14:paraId="45B991C7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B1A517C" w14:textId="2F5C150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Ranking Uczelni Akademickich 2026</w:t>
            </w:r>
          </w:p>
        </w:tc>
        <w:tc>
          <w:tcPr>
            <w:tcW w:w="1985" w:type="dxa"/>
          </w:tcPr>
          <w:p w14:paraId="3BB50C37" w14:textId="0F610DF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Fundacja Edukacyjna Perspektywy</w:t>
            </w:r>
          </w:p>
        </w:tc>
        <w:tc>
          <w:tcPr>
            <w:tcW w:w="1417" w:type="dxa"/>
          </w:tcPr>
          <w:p w14:paraId="2BA271B9" w14:textId="2C9C8B5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11F19496" w14:textId="6BA17BD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Zestawienie pozycji polskich uczelni akademickich w 2026 r. według kryteriów jakości kształcenia, działalności naukowej prestiżu, umiędzynarodowienia,</w:t>
            </w:r>
            <w:r w:rsidRPr="00D55F7D">
              <w:rPr>
                <w:color w:val="538135" w:themeColor="accent6" w:themeShade="BF"/>
                <w:sz w:val="24"/>
                <w:szCs w:val="24"/>
              </w:rPr>
              <w:t xml:space="preserve"> </w:t>
            </w:r>
            <w:r w:rsidRPr="00D55F7D">
              <w:rPr>
                <w:sz w:val="24"/>
                <w:szCs w:val="24"/>
              </w:rPr>
              <w:t>innowacyjności oraz sytuacji absolwentów na rynku pracy</w:t>
            </w:r>
          </w:p>
        </w:tc>
        <w:tc>
          <w:tcPr>
            <w:tcW w:w="3944" w:type="dxa"/>
          </w:tcPr>
          <w:p w14:paraId="7BDDF1D1" w14:textId="2CD9DBCF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9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https://ranking.perspektywy.pl/ranking-uczelni-akademickich/</w:t>
              </w:r>
            </w:hyperlink>
          </w:p>
        </w:tc>
      </w:tr>
      <w:tr w:rsidR="00833AAD" w:rsidRPr="00D55F7D" w14:paraId="2DAFA1C0" w14:textId="77777777" w:rsidTr="00521571">
        <w:tc>
          <w:tcPr>
            <w:tcW w:w="597" w:type="dxa"/>
          </w:tcPr>
          <w:p w14:paraId="6FF50BAC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6CDC623" w14:textId="3B64F23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Bezpieczni w czasie kryzysu</w:t>
            </w:r>
          </w:p>
        </w:tc>
        <w:tc>
          <w:tcPr>
            <w:tcW w:w="1985" w:type="dxa"/>
          </w:tcPr>
          <w:p w14:paraId="3F3701E9" w14:textId="5817CC1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Wojskowy Instytut Medyczny Państwowy Instytut Badawczy, rynekzdrowia.pl, WNP Economic Trends</w:t>
            </w:r>
          </w:p>
        </w:tc>
        <w:tc>
          <w:tcPr>
            <w:tcW w:w="1417" w:type="dxa"/>
          </w:tcPr>
          <w:p w14:paraId="3C510F47" w14:textId="43D7871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0CC3E326" w14:textId="135DCBD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stanu gotowości polskiego systemu ochrony zdrowia na wypadek wojny lub katastrof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1EDDFCD" w14:textId="64656595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https://www.wnp.pl/wnp-economic-trends/bezpieczni-w-czasie-kryzysu-jak-zadbac-o-zdrowie-obywateli-i-zolnierzy-kiedy-swiat-sie-chwieje,318.html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6CD3256B" w14:textId="77777777" w:rsidTr="00521571">
        <w:tc>
          <w:tcPr>
            <w:tcW w:w="597" w:type="dxa"/>
          </w:tcPr>
          <w:p w14:paraId="37DE22E1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FECF4DE" w14:textId="7B4F73D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Korytarza Transportowego Bałtyk-Adriatyk w Polsce, Stan infrastruktury liniowej oraz punktowej na rok 2025</w:t>
            </w:r>
          </w:p>
        </w:tc>
        <w:tc>
          <w:tcPr>
            <w:tcW w:w="1985" w:type="dxa"/>
          </w:tcPr>
          <w:p w14:paraId="207ACE67" w14:textId="4559F20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Stowarzyszenie Polskich Regionów Korytarza Transportowego Bałtyk-Adriatyk; Michał Graban, Sabina Woch, Marta Ciesielska, Krzysztof Żarna</w:t>
            </w:r>
          </w:p>
        </w:tc>
        <w:tc>
          <w:tcPr>
            <w:tcW w:w="1417" w:type="dxa"/>
          </w:tcPr>
          <w:p w14:paraId="224D1285" w14:textId="35D07BE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01CC4EA3" w14:textId="1061C72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Postępy w budowie i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modernizacji polskiej infrastruktury liniowej i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punktowej w przebiegu Korytarza Transportowego Bałtyk-Adriatyk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15F18049" w14:textId="28776D80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https://bac.pl/wp-content/uploads/2025/10/Raport-korytarza-transportowego-2025.pdf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51668DAC" w14:textId="77777777" w:rsidTr="00521571">
        <w:tc>
          <w:tcPr>
            <w:tcW w:w="597" w:type="dxa"/>
          </w:tcPr>
          <w:p w14:paraId="306B767F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5ADB497" w14:textId="2AEDEEE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o stanie miast - podsumowanie roku 2025</w:t>
            </w:r>
          </w:p>
        </w:tc>
        <w:tc>
          <w:tcPr>
            <w:tcW w:w="1985" w:type="dxa"/>
          </w:tcPr>
          <w:p w14:paraId="13F5BF27" w14:textId="04F2408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Związek Miast Polskich, Fundacja Miasto</w:t>
            </w:r>
          </w:p>
        </w:tc>
        <w:tc>
          <w:tcPr>
            <w:tcW w:w="1417" w:type="dxa"/>
          </w:tcPr>
          <w:p w14:paraId="55B2FAC8" w14:textId="5CA2282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4E4BACA9" w14:textId="3360983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kondycji finansowej, społecznej i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administracyjnej polskich miast w 2025 roku oraz analiza kluczowych wyzwań i kierunków rozwoju do 2035/2040 r.</w:t>
            </w:r>
          </w:p>
        </w:tc>
        <w:tc>
          <w:tcPr>
            <w:tcW w:w="3944" w:type="dxa"/>
          </w:tcPr>
          <w:p w14:paraId="482BBFB6" w14:textId="36FFE424" w:rsidR="00833AAD" w:rsidRPr="00D55F7D" w:rsidRDefault="00147B9E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https://www.miasta.pl/aktualnosci/zapraszamy-do-dyskusji-o-kondycji-naszych-miast</w:t>
              </w:r>
            </w:hyperlink>
          </w:p>
        </w:tc>
      </w:tr>
      <w:tr w:rsidR="00833AAD" w:rsidRPr="00D55F7D" w14:paraId="79354449" w14:textId="77777777" w:rsidTr="00521571">
        <w:tc>
          <w:tcPr>
            <w:tcW w:w="597" w:type="dxa"/>
          </w:tcPr>
          <w:p w14:paraId="451952DA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78C419E" w14:textId="305761C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o stanie rynku komunikacji elektronicznej w 2025 roku</w:t>
            </w:r>
          </w:p>
        </w:tc>
        <w:tc>
          <w:tcPr>
            <w:tcW w:w="1985" w:type="dxa"/>
          </w:tcPr>
          <w:p w14:paraId="5ABE5517" w14:textId="424D662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Komunikacji Elektronicznej</w:t>
            </w:r>
          </w:p>
        </w:tc>
        <w:tc>
          <w:tcPr>
            <w:tcW w:w="1417" w:type="dxa"/>
          </w:tcPr>
          <w:p w14:paraId="52D33596" w14:textId="5E3D0DB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0BBB9A5B" w14:textId="72BC55C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stanu i rozwoju rynku komunikacji elektronicznej w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Polsce w 2025 r. z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uwzględnieniem porównania sytuacji i rozwoju poszczególnych województw i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gmin</w:t>
            </w:r>
            <w:r w:rsidR="009E57D9" w:rsidRPr="00D55F7D">
              <w:rPr>
                <w:color w:val="538135" w:themeColor="accent6" w:themeShade="BF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71D46E3" w14:textId="55B2DF18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https://www.uke.gov.pl/akt/raport-o-stanie-rynku-komunikacji-elektronicznej-w-2025-roku,670.html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3CEC4796" w14:textId="0B6D905D" w:rsidTr="00521571">
        <w:tc>
          <w:tcPr>
            <w:tcW w:w="597" w:type="dxa"/>
          </w:tcPr>
          <w:p w14:paraId="7C596ED9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4C349C7" w14:textId="3F697A1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o stanie województwa pomorskiego w 2025 roku</w:t>
            </w:r>
          </w:p>
        </w:tc>
        <w:tc>
          <w:tcPr>
            <w:tcW w:w="1985" w:type="dxa"/>
          </w:tcPr>
          <w:p w14:paraId="48EC1660" w14:textId="570989F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</w:t>
            </w:r>
          </w:p>
        </w:tc>
        <w:tc>
          <w:tcPr>
            <w:tcW w:w="1417" w:type="dxa"/>
          </w:tcPr>
          <w:p w14:paraId="02F24657" w14:textId="730017E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7F2F1636" w14:textId="5D34D5D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działalności Zarządu Województwa Pomorskiego w 2025 r., w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 xml:space="preserve">szczególności realizacji polityk, programów i strategii oraz uchwał sejmiku województwa. </w:t>
            </w:r>
          </w:p>
          <w:p w14:paraId="14805A25" w14:textId="387B993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Opis sytuacji społeczno-gospodarczej województwa w</w:t>
            </w:r>
            <w:r w:rsidR="00147B9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2025 r.</w:t>
            </w:r>
          </w:p>
        </w:tc>
        <w:tc>
          <w:tcPr>
            <w:tcW w:w="3944" w:type="dxa"/>
          </w:tcPr>
          <w:p w14:paraId="343A556F" w14:textId="09A84300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https://bip.pomorskie.eu/a,75864,w-sprawie-przyjecia-raportu-o-stanie-wojewodztwa-pomorskiego-w-2025-roku.html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3F3009CA" w14:textId="362F0D49" w:rsidTr="00521571">
        <w:tc>
          <w:tcPr>
            <w:tcW w:w="597" w:type="dxa"/>
          </w:tcPr>
          <w:p w14:paraId="772DFA19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9E08C91" w14:textId="5CB3935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o stanie województwa pomorskiego w 2024 roku</w:t>
            </w:r>
          </w:p>
        </w:tc>
        <w:tc>
          <w:tcPr>
            <w:tcW w:w="1985" w:type="dxa"/>
          </w:tcPr>
          <w:p w14:paraId="7911534F" w14:textId="60D2C8F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</w:t>
            </w:r>
          </w:p>
        </w:tc>
        <w:tc>
          <w:tcPr>
            <w:tcW w:w="1417" w:type="dxa"/>
          </w:tcPr>
          <w:p w14:paraId="767D5756" w14:textId="2687FE0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7329F5D2" w14:textId="7F9A0BC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działalności Zarządu Województwa Pomorskiego w 2024 r., w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 xml:space="preserve">szczególności realizacji polityk, programów i strategii oraz uchwał sejmiku województwa. </w:t>
            </w:r>
          </w:p>
          <w:p w14:paraId="29C9BBB0" w14:textId="5413B5A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Opis sytuacji społeczno-gospodarczej województwa w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2024 r.</w:t>
            </w:r>
          </w:p>
        </w:tc>
        <w:tc>
          <w:tcPr>
            <w:tcW w:w="3944" w:type="dxa"/>
          </w:tcPr>
          <w:p w14:paraId="44745D67" w14:textId="68EFFE8D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https://bip.pomorskie.eu/a,73604,w-sprawie-przyjecia-raportu-o-stanie-wojewodztwa-pomorskiego-w-2024-roku.html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0E47EBF9" w14:textId="74EEF5F8" w:rsidTr="00521571">
        <w:tc>
          <w:tcPr>
            <w:tcW w:w="597" w:type="dxa"/>
          </w:tcPr>
          <w:p w14:paraId="267B9F3D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6F98B682" w14:textId="1234DB2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o stanie województwa pomorskiego w 2023 roku</w:t>
            </w:r>
          </w:p>
        </w:tc>
        <w:tc>
          <w:tcPr>
            <w:tcW w:w="1985" w:type="dxa"/>
          </w:tcPr>
          <w:p w14:paraId="690B3664" w14:textId="40544B4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</w:t>
            </w:r>
          </w:p>
        </w:tc>
        <w:tc>
          <w:tcPr>
            <w:tcW w:w="1417" w:type="dxa"/>
          </w:tcPr>
          <w:p w14:paraId="509E80C7" w14:textId="484B303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2024</w:t>
            </w:r>
          </w:p>
        </w:tc>
        <w:tc>
          <w:tcPr>
            <w:tcW w:w="3686" w:type="dxa"/>
          </w:tcPr>
          <w:p w14:paraId="6F049E81" w14:textId="313175E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działalności Zarządu Województwa Pomorskiego w 2023 r., w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 xml:space="preserve">szczególności realizacji polityk, programów i strategii oraz uchwał sejmiku województwa. </w:t>
            </w:r>
          </w:p>
          <w:p w14:paraId="0C0BA639" w14:textId="3408F8AC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Opis sytuacji społeczno-gospodarczej województwa w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2023 r.</w:t>
            </w:r>
          </w:p>
        </w:tc>
        <w:tc>
          <w:tcPr>
            <w:tcW w:w="3944" w:type="dxa"/>
          </w:tcPr>
          <w:p w14:paraId="27617C25" w14:textId="74190C63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https://bip.pomorskie.eu/a,71307,w-sprawie-przyjecia-raportu-o-stanie-wojewodztwa-pomorskiego-w-2023-roku.html</w:t>
              </w:r>
            </w:hyperlink>
          </w:p>
          <w:p w14:paraId="203AE3F5" w14:textId="7096A668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605C92BE" w14:textId="77777777" w:rsidTr="00521571">
        <w:tc>
          <w:tcPr>
            <w:tcW w:w="597" w:type="dxa"/>
          </w:tcPr>
          <w:p w14:paraId="12D70C80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F075115" w14:textId="56962B0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o stanie technicznym nawierzchni sieci dróg krajowych na koniec 2024 roku</w:t>
            </w:r>
          </w:p>
        </w:tc>
        <w:tc>
          <w:tcPr>
            <w:tcW w:w="1985" w:type="dxa"/>
          </w:tcPr>
          <w:p w14:paraId="36BE7084" w14:textId="353A545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Generalna Dyrekcja Dróg Krajowych i Autostrad; </w:t>
            </w:r>
            <w:r w:rsidRPr="00D55F7D">
              <w:rPr>
                <w:sz w:val="24"/>
                <w:szCs w:val="24"/>
              </w:rPr>
              <w:br/>
              <w:t>Dyrektor Departamentu Technologii Budowy Dróg mgr inż. Leszek Bukowski,</w:t>
            </w:r>
            <w:r w:rsidRPr="00D55F7D">
              <w:rPr>
                <w:sz w:val="24"/>
                <w:szCs w:val="24"/>
              </w:rPr>
              <w:br/>
              <w:t xml:space="preserve">mgr inż. Maciej Radzikowski, mgr inż. Grzegorz Foryś, inż. Hubert Kustra </w:t>
            </w:r>
          </w:p>
        </w:tc>
        <w:tc>
          <w:tcPr>
            <w:tcW w:w="1417" w:type="dxa"/>
          </w:tcPr>
          <w:p w14:paraId="42EF4248" w14:textId="05C07382" w:rsidR="00833AAD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</w:t>
            </w:r>
            <w:r w:rsidR="00833AAD" w:rsidRPr="00D55F7D">
              <w:rPr>
                <w:sz w:val="24"/>
                <w:szCs w:val="24"/>
              </w:rPr>
              <w:t>arzec 2025</w:t>
            </w:r>
          </w:p>
        </w:tc>
        <w:tc>
          <w:tcPr>
            <w:tcW w:w="3686" w:type="dxa"/>
          </w:tcPr>
          <w:p w14:paraId="6FCEA530" w14:textId="3E330CE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Stan techniczny nawierzchni sieci dróg krajowych na koniec 2024 r. Zmiany stanu technicznego sieci dróg krajowych zarządzanych przez GDDKiA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65A404E4" w14:textId="1B0B8516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https://www.gov.pl/web/gddkia/raporty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9BAF062" w14:textId="77777777" w:rsidTr="00521571">
        <w:tc>
          <w:tcPr>
            <w:tcW w:w="597" w:type="dxa"/>
          </w:tcPr>
          <w:p w14:paraId="3DB133B7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219D1D0" w14:textId="45DC2C8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zbiorczy z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wykonania Pomorskich Badań Ruchu 2024 wraz z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Gdańskimi Badaniami Ruchu 2022</w:t>
            </w:r>
          </w:p>
        </w:tc>
        <w:tc>
          <w:tcPr>
            <w:tcW w:w="1985" w:type="dxa"/>
          </w:tcPr>
          <w:p w14:paraId="43930CB4" w14:textId="2B24F77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Pomorskie Biuro Planowania Regionalnego, Konsorcjum: PBS, VIA VISTULA, Rubika Consulting</w:t>
            </w:r>
          </w:p>
        </w:tc>
        <w:tc>
          <w:tcPr>
            <w:tcW w:w="1417" w:type="dxa"/>
          </w:tcPr>
          <w:p w14:paraId="7B5B1DB1" w14:textId="69D0CFCD" w:rsidR="00833AAD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</w:t>
            </w:r>
            <w:r w:rsidR="00833AAD" w:rsidRPr="00D55F7D">
              <w:rPr>
                <w:sz w:val="24"/>
                <w:szCs w:val="24"/>
              </w:rPr>
              <w:t>wiecień 2025</w:t>
            </w:r>
          </w:p>
        </w:tc>
        <w:tc>
          <w:tcPr>
            <w:tcW w:w="3686" w:type="dxa"/>
          </w:tcPr>
          <w:p w14:paraId="718F1A5D" w14:textId="41C2CE7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Wyniki kompleksowych badań ruchu na obszarze województwa pomorskiego obejmujących badania ankietowe na temat podróży i zachowań transportowych mieszkańców i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turystów, badania natężenia ruchu drogowego oraz potoku pasażerskiego w 2024 r.</w:t>
            </w:r>
          </w:p>
        </w:tc>
        <w:tc>
          <w:tcPr>
            <w:tcW w:w="3944" w:type="dxa"/>
          </w:tcPr>
          <w:p w14:paraId="19F366C9" w14:textId="0DC84032" w:rsidR="00833AAD" w:rsidRPr="00D55F7D" w:rsidRDefault="00770FFE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8" w:history="1">
              <w:r w:rsidRPr="00D55F7D">
                <w:rPr>
                  <w:rStyle w:val="Hipercze"/>
                  <w:sz w:val="24"/>
                  <w:szCs w:val="24"/>
                </w:rPr>
                <w:t>https://pbpr.pomorskie.pl/wp-content/uploads/Transport/PBR/PBR2024-Raport%20ko%C5%84cowy.pdf</w:t>
              </w:r>
            </w:hyperlink>
          </w:p>
        </w:tc>
      </w:tr>
      <w:tr w:rsidR="005C4307" w:rsidRPr="00D55F7D" w14:paraId="4D901498" w14:textId="77777777" w:rsidTr="00521571">
        <w:tc>
          <w:tcPr>
            <w:tcW w:w="597" w:type="dxa"/>
          </w:tcPr>
          <w:p w14:paraId="487B8782" w14:textId="77777777" w:rsidR="005C4307" w:rsidRPr="00D55F7D" w:rsidRDefault="005C4307" w:rsidP="005C4307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6E9A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Raport z szacowania potrzeb finansowych oraz luki finansowej – w ramach badania „Opracowanie metodologii szacowania potrzeb finansowych oraz luki finansowej w obszarach polityki rozwoju wraz z pierwszym oszacowaniem”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E4C3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EPSEC Poland Sp. z o.o.; IPOPEMA Financial </w:t>
            </w:r>
            <w:proofErr w:type="spellStart"/>
            <w:r w:rsidRPr="00D55F7D">
              <w:rPr>
                <w:sz w:val="24"/>
                <w:szCs w:val="24"/>
              </w:rPr>
              <w:t>Advisory</w:t>
            </w:r>
            <w:proofErr w:type="spellEnd"/>
            <w:r w:rsidRPr="00D55F7D">
              <w:rPr>
                <w:sz w:val="24"/>
                <w:szCs w:val="24"/>
              </w:rPr>
              <w:t xml:space="preserve"> Sp. z o.o. Sp. k.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C603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2B45" w14:textId="77777777" w:rsidR="005C4307" w:rsidRPr="00D55F7D" w:rsidRDefault="005C4307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Badanie analityczne/analiza potrzeb finansowych i luki finansowej (zakres tematyczny: metodologia i pierwsze oszacowanie potrzeb oraz luki dla przedsiębiorczości, IOB, usług publicznych, transportu, rewitalizacji, energetyki i środowiska; poziom krajowy i NUTS 2; formy finansowania; scenariusze; załączniki obliczeniowe).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C92A" w14:textId="77777777" w:rsidR="005C4307" w:rsidRPr="00D55F7D" w:rsidRDefault="005C4307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0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https://www.ewaluacja.gov.pl/strony/badania-i-analizy/wyniki-badan-ewaluacyjnych/badania-ewaluacyjne/raport-z-szacowania-potrzeb-finansowych-oraz-luki-finansowej-w-ramach-badania-pt-opracowanie-metodologii-szacowania-potrzeb-finansowych-oraz-luki-finansowej-w-obszar/</w:t>
              </w:r>
            </w:hyperlink>
          </w:p>
        </w:tc>
      </w:tr>
      <w:tr w:rsidR="00833AAD" w:rsidRPr="00D55F7D" w14:paraId="0E7354D3" w14:textId="77777777" w:rsidTr="00521571">
        <w:tc>
          <w:tcPr>
            <w:tcW w:w="597" w:type="dxa"/>
          </w:tcPr>
          <w:p w14:paraId="4E9F7B84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7525417" w14:textId="28855B33" w:rsidR="00833AAD" w:rsidRPr="00D55F7D" w:rsidRDefault="00833AAD" w:rsidP="00B3708B">
            <w:pPr>
              <w:spacing w:line="288" w:lineRule="auto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Regional Innovation Scoreboard 2025 – Country profile Poland</w:t>
            </w:r>
          </w:p>
        </w:tc>
        <w:tc>
          <w:tcPr>
            <w:tcW w:w="1985" w:type="dxa"/>
          </w:tcPr>
          <w:p w14:paraId="0C70C7BB" w14:textId="7A49D28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Komisja Europejska</w:t>
            </w:r>
          </w:p>
        </w:tc>
        <w:tc>
          <w:tcPr>
            <w:tcW w:w="1417" w:type="dxa"/>
          </w:tcPr>
          <w:p w14:paraId="5DAB0E73" w14:textId="37EA7B2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0656307E" w14:textId="0FA09F3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poziomu innowacyjności regionów Polski w 2025 roku na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tle innych regionów UE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38EF5AA" w14:textId="05A46E56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https://ec.europa.eu/assets/rtd/ris/2025/ec_rtd_ris-regional-profile-pl.pdf</w:t>
              </w:r>
            </w:hyperlink>
          </w:p>
        </w:tc>
      </w:tr>
      <w:tr w:rsidR="00833AAD" w:rsidRPr="00D55F7D" w14:paraId="66244ADE" w14:textId="77777777" w:rsidTr="00521571">
        <w:tc>
          <w:tcPr>
            <w:tcW w:w="597" w:type="dxa"/>
          </w:tcPr>
          <w:p w14:paraId="6AFD449F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7FF9A92" w14:textId="66FCC26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Regionalny </w:t>
            </w:r>
            <w:r w:rsidR="00D55F7D">
              <w:rPr>
                <w:sz w:val="24"/>
                <w:szCs w:val="24"/>
              </w:rPr>
              <w:t>P</w:t>
            </w:r>
            <w:r w:rsidRPr="00D55F7D">
              <w:rPr>
                <w:sz w:val="24"/>
                <w:szCs w:val="24"/>
              </w:rPr>
              <w:t xml:space="preserve">rogram </w:t>
            </w:r>
            <w:r w:rsidR="00D55F7D">
              <w:rPr>
                <w:sz w:val="24"/>
                <w:szCs w:val="24"/>
              </w:rPr>
              <w:t>S</w:t>
            </w:r>
            <w:r w:rsidRPr="00D55F7D">
              <w:rPr>
                <w:sz w:val="24"/>
                <w:szCs w:val="24"/>
              </w:rPr>
              <w:t>trategiczny</w:t>
            </w:r>
          </w:p>
          <w:p w14:paraId="22AFC4B8" w14:textId="74F2A69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 zakresie mobilności i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komunikacji –</w:t>
            </w:r>
          </w:p>
          <w:p w14:paraId="113E75AF" w14:textId="53BB238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Uwarunkowania i diagnoza stanu systemu transportowego</w:t>
            </w:r>
          </w:p>
        </w:tc>
        <w:tc>
          <w:tcPr>
            <w:tcW w:w="1985" w:type="dxa"/>
          </w:tcPr>
          <w:p w14:paraId="24358009" w14:textId="15F0A75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Pomorskiego/ Pomorskie Biuro Planowania Regionalnego</w:t>
            </w:r>
          </w:p>
        </w:tc>
        <w:tc>
          <w:tcPr>
            <w:tcW w:w="1417" w:type="dxa"/>
          </w:tcPr>
          <w:p w14:paraId="337D9B5B" w14:textId="3E11B07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74BDD3D6" w14:textId="2940BBA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Uwarunkowania zewnętrzne i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wewnętrzne rozwoju transportu, diagnoza systemu transportowego województwa pomorskiego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174BA85" w14:textId="778A5F1A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https://pbpr.pomorskie.pl/wp-content/uploads/Transport/RPT/Zalacznik_nr_1_do_Uchwa%C5%82y_ZWP_RPS_mobilno%C5%9B%C4%87%20i%20komunikacja_Za%C5%82%C4%85cznik%201_transport.pdf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4E4C0356" w14:textId="77777777" w:rsidTr="00521571">
        <w:tc>
          <w:tcPr>
            <w:tcW w:w="597" w:type="dxa"/>
          </w:tcPr>
          <w:p w14:paraId="30F49813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90E1416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Rejestry Form Ochrony Przyrody</w:t>
            </w:r>
          </w:p>
          <w:p w14:paraId="4C255740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</w:p>
          <w:p w14:paraId="327AE8CB" w14:textId="7777777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041900F" w14:textId="4F91021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Generalna Dyrekcja Ochrony Środowiska</w:t>
            </w:r>
          </w:p>
        </w:tc>
        <w:tc>
          <w:tcPr>
            <w:tcW w:w="1417" w:type="dxa"/>
          </w:tcPr>
          <w:p w14:paraId="5E4060E5" w14:textId="090B513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Codziennie aktualizowany</w:t>
            </w:r>
          </w:p>
        </w:tc>
        <w:tc>
          <w:tcPr>
            <w:tcW w:w="3686" w:type="dxa"/>
          </w:tcPr>
          <w:p w14:paraId="66D21C09" w14:textId="0B57692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Dane o parkach narodowych, rezerwatach, obszarach Natura 2000, pomnikach przyrody i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innych formach.</w:t>
            </w:r>
          </w:p>
        </w:tc>
        <w:tc>
          <w:tcPr>
            <w:tcW w:w="3944" w:type="dxa"/>
          </w:tcPr>
          <w:p w14:paraId="09C3C516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https://www.gov.pl/web/gdos/centralny-rejestr-form-ochrony-przyrody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  <w:p w14:paraId="366C8A66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https://geoserwis.gdos.gov.pl</w:t>
              </w:r>
            </w:hyperlink>
          </w:p>
          <w:p w14:paraId="7D0647BD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  <w:p w14:paraId="258A8639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03ADD268" w14:textId="77777777" w:rsidTr="00521571">
        <w:tc>
          <w:tcPr>
            <w:tcW w:w="597" w:type="dxa"/>
          </w:tcPr>
          <w:p w14:paraId="18F6E007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1FD20EB" w14:textId="04E30E4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Rocznik Statystyczny Gospodarki Morskiej 2025</w:t>
            </w:r>
          </w:p>
        </w:tc>
        <w:tc>
          <w:tcPr>
            <w:tcW w:w="1985" w:type="dxa"/>
          </w:tcPr>
          <w:p w14:paraId="76E4AFEF" w14:textId="3444404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Główny Urząd Statystyczny/ Urząd Statystyczny w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Szczecinie</w:t>
            </w:r>
          </w:p>
        </w:tc>
        <w:tc>
          <w:tcPr>
            <w:tcW w:w="1417" w:type="dxa"/>
          </w:tcPr>
          <w:p w14:paraId="3E3E587D" w14:textId="45AB7AF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78D58634" w14:textId="336B825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Kompleksowe analizy statystyczne obrazujące stan gospodarki morskiej w 2024 r. w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porównaniu z latami poprzednimi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28A6E14" w14:textId="3AE2E865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https://publikacje.new.stat.gov.pl/portal-publikacje/rocznik-statystyczny-gospodarki-morskiej-2025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427933D7" w14:textId="77777777" w:rsidTr="00521571">
        <w:tc>
          <w:tcPr>
            <w:tcW w:w="597" w:type="dxa"/>
          </w:tcPr>
          <w:p w14:paraId="0849B12A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E1E424C" w14:textId="360CEFA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Rok 2025 z MEVO w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liczbach</w:t>
            </w:r>
          </w:p>
        </w:tc>
        <w:tc>
          <w:tcPr>
            <w:tcW w:w="1985" w:type="dxa"/>
          </w:tcPr>
          <w:p w14:paraId="39E20D44" w14:textId="417D114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Miasta Gdynia; Magdalena Czernek</w:t>
            </w:r>
          </w:p>
        </w:tc>
        <w:tc>
          <w:tcPr>
            <w:tcW w:w="1417" w:type="dxa"/>
          </w:tcPr>
          <w:p w14:paraId="3023B143" w14:textId="340BE74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16.01.2026</w:t>
            </w:r>
          </w:p>
        </w:tc>
        <w:tc>
          <w:tcPr>
            <w:tcW w:w="3686" w:type="dxa"/>
          </w:tcPr>
          <w:p w14:paraId="64541CB9" w14:textId="3E73C51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Statystyki MEVO w 2025 r. w</w:t>
            </w:r>
            <w:r w:rsidR="002107EE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Gdyni i ogółem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09DEC6B1" w14:textId="31626B61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https://www.gdynia.pl/mieszkaniec/co-nowego,2774/rok-2025-z-mevo-w-liczbach,593340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D55F7D" w:rsidRPr="00D55F7D" w14:paraId="71CDF238" w14:textId="77777777" w:rsidTr="00521571">
        <w:tc>
          <w:tcPr>
            <w:tcW w:w="597" w:type="dxa"/>
          </w:tcPr>
          <w:p w14:paraId="74B61057" w14:textId="77777777" w:rsidR="00D55F7D" w:rsidRPr="00D55F7D" w:rsidRDefault="00D55F7D" w:rsidP="00D55F7D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79DD923" w14:textId="77777777" w:rsidR="00D55F7D" w:rsidRPr="00D55F7D" w:rsidRDefault="00D55F7D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Spektakularny awans. Port Gdańsk coraz wyżej w europejskim rankingu portów</w:t>
            </w:r>
          </w:p>
        </w:tc>
        <w:tc>
          <w:tcPr>
            <w:tcW w:w="1985" w:type="dxa"/>
          </w:tcPr>
          <w:p w14:paraId="4D9FCD2F" w14:textId="77777777" w:rsidR="00D55F7D" w:rsidRPr="00D55F7D" w:rsidRDefault="00D55F7D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Rzeczpospolita/ Port Gdańsk</w:t>
            </w:r>
          </w:p>
        </w:tc>
        <w:tc>
          <w:tcPr>
            <w:tcW w:w="1417" w:type="dxa"/>
          </w:tcPr>
          <w:p w14:paraId="068F6A21" w14:textId="77777777" w:rsidR="00D55F7D" w:rsidRPr="00D55F7D" w:rsidRDefault="00D55F7D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22.04.2026</w:t>
            </w:r>
          </w:p>
        </w:tc>
        <w:tc>
          <w:tcPr>
            <w:tcW w:w="3686" w:type="dxa"/>
          </w:tcPr>
          <w:p w14:paraId="46E73699" w14:textId="77777777" w:rsidR="00D55F7D" w:rsidRPr="00D55F7D" w:rsidRDefault="00D55F7D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Ranking największych portów europejskich w 2024 i 2025 r.</w:t>
            </w:r>
          </w:p>
        </w:tc>
        <w:tc>
          <w:tcPr>
            <w:tcW w:w="3944" w:type="dxa"/>
          </w:tcPr>
          <w:p w14:paraId="2F2677C8" w14:textId="77777777" w:rsidR="00D55F7D" w:rsidRPr="00D55F7D" w:rsidRDefault="00D55F7D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https://www.rp.pl/local-content/art44209301-spektakularny-awans-port-gdansk-coraz-wyzej-w-europejskim-rankingu-portow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547391C9" w14:textId="77777777" w:rsidTr="00521571">
        <w:tc>
          <w:tcPr>
            <w:tcW w:w="597" w:type="dxa"/>
          </w:tcPr>
          <w:p w14:paraId="25A1F5A7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159C03D" w14:textId="66843B3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Społeczeństwo informacyjne w Polsce w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2025 r.</w:t>
            </w:r>
          </w:p>
        </w:tc>
        <w:tc>
          <w:tcPr>
            <w:tcW w:w="1985" w:type="dxa"/>
          </w:tcPr>
          <w:p w14:paraId="7B30C351" w14:textId="63680D8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Główny Urząd Statystyczny/ Urząd Statystyczny w Szczecinie</w:t>
            </w:r>
          </w:p>
        </w:tc>
        <w:tc>
          <w:tcPr>
            <w:tcW w:w="1417" w:type="dxa"/>
          </w:tcPr>
          <w:p w14:paraId="18C1EE7E" w14:textId="48C60EC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62E7192F" w14:textId="7A5D688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wyników badania „Wskaźniki społeczeństwa informacyjnego" z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uwzględnieniem sprawozdania o wykorzystaniu technologii informacyjno-komunikacyjnych w przedsiębiorstwach, jednostkach administracji publicznej, gospodarstwach domowych oraz podstawowe charakterystyki sektora ICT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56BE0FDE" w14:textId="1860C2D6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https://stat.gov.pl/obszary-tematyczne/nauka-i-technika-spoleczenstwo-informacyjne/spoleczenstwo-informacyjne/spoleczenstwo-informacyjne-w-polsce-w-2025-r-,1,19.html</w:t>
              </w:r>
            </w:hyperlink>
          </w:p>
        </w:tc>
      </w:tr>
      <w:tr w:rsidR="00833AAD" w:rsidRPr="00D55F7D" w14:paraId="261583D8" w14:textId="77777777" w:rsidTr="00521571">
        <w:tc>
          <w:tcPr>
            <w:tcW w:w="597" w:type="dxa"/>
          </w:tcPr>
          <w:p w14:paraId="75E2B280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4E6C825" w14:textId="26924129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Sprawozdanie Rady Ministrów z wykonania ustawy z dnia 5 grudnia 2024 r. o ochronie ludności i obronie cywilnej</w:t>
            </w:r>
          </w:p>
        </w:tc>
        <w:tc>
          <w:tcPr>
            <w:tcW w:w="1985" w:type="dxa"/>
          </w:tcPr>
          <w:p w14:paraId="7498FFCA" w14:textId="352DFEB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Minister Spraw Wewnętrznych i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Administracji</w:t>
            </w:r>
          </w:p>
        </w:tc>
        <w:tc>
          <w:tcPr>
            <w:tcW w:w="1417" w:type="dxa"/>
          </w:tcPr>
          <w:p w14:paraId="2C99EC1C" w14:textId="4897BA8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25.05.2026</w:t>
            </w:r>
          </w:p>
        </w:tc>
        <w:tc>
          <w:tcPr>
            <w:tcW w:w="3686" w:type="dxa"/>
          </w:tcPr>
          <w:p w14:paraId="2803AE3D" w14:textId="6C81284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Sprawozdanie z realizacji zadań, wdrażania oraz finansowania ustawy o ochronie ludności i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obronie cywilnej w sześciu kluczowych obszarach: budownictwie ochronnym, zabezpieczeniu logistycznym, rozwoju podmiotów ratowniczych, edukacji, bezpiecznej łączności państwowej oraz współpracy cywilno-wojskowej w latach 2025–2026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26D8B337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https://orka.sejm.gov.pl/Druki10ka.nsf/0/BBA76D79643D35F7C1258E06002AB32F/%24File/2625.pdf</w:t>
              </w:r>
            </w:hyperlink>
          </w:p>
          <w:p w14:paraId="30401940" w14:textId="7777777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7310C9D8" w14:textId="77777777" w:rsidTr="00521571">
        <w:tc>
          <w:tcPr>
            <w:tcW w:w="597" w:type="dxa"/>
          </w:tcPr>
          <w:p w14:paraId="5C620F29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8EC7EC6" w14:textId="066AD90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Sprawozdanie z realizacji Krajowego Programu Oczyszczania Ścieków Komunalnych za 2024 r.</w:t>
            </w:r>
          </w:p>
        </w:tc>
        <w:tc>
          <w:tcPr>
            <w:tcW w:w="1985" w:type="dxa"/>
          </w:tcPr>
          <w:p w14:paraId="63C83477" w14:textId="61F092F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Państwowe Gospodarstwo Wodne Wody Polskie </w:t>
            </w:r>
            <w:r w:rsidR="00975F91" w:rsidRPr="00D55F7D">
              <w:rPr>
                <w:sz w:val="24"/>
                <w:szCs w:val="24"/>
              </w:rPr>
              <w:t xml:space="preserve">– </w:t>
            </w:r>
            <w:r w:rsidRPr="00D55F7D">
              <w:rPr>
                <w:sz w:val="24"/>
                <w:szCs w:val="24"/>
              </w:rPr>
              <w:t>Krajowy Zarząd Gospodarki Wodnej</w:t>
            </w:r>
          </w:p>
        </w:tc>
        <w:tc>
          <w:tcPr>
            <w:tcW w:w="1417" w:type="dxa"/>
          </w:tcPr>
          <w:p w14:paraId="12919E76" w14:textId="61E9418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7778D78D" w14:textId="1FAD95B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Postęp rozwoju kanalizacji i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oczyszczalni ścieków, a także stopień spełnienia przez aglomeracje wymaganych standardów w gospodarce ściekowej.</w:t>
            </w:r>
          </w:p>
        </w:tc>
        <w:tc>
          <w:tcPr>
            <w:tcW w:w="3944" w:type="dxa"/>
          </w:tcPr>
          <w:p w14:paraId="71F22F62" w14:textId="63153785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1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https://dane.gov.pl/en/dataset/3213/resource/1491599,sprawozdanie-kposk-za-2024-rok/table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2C521991" w14:textId="77777777" w:rsidTr="00521571">
        <w:tc>
          <w:tcPr>
            <w:tcW w:w="597" w:type="dxa"/>
          </w:tcPr>
          <w:p w14:paraId="470B639E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AF97D44" w14:textId="52E802C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Statystyki – przewóz cargo</w:t>
            </w:r>
          </w:p>
        </w:tc>
        <w:tc>
          <w:tcPr>
            <w:tcW w:w="1985" w:type="dxa"/>
          </w:tcPr>
          <w:p w14:paraId="70475D83" w14:textId="09CEEC6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Lotnictwa Cywilnego</w:t>
            </w:r>
          </w:p>
        </w:tc>
        <w:tc>
          <w:tcPr>
            <w:tcW w:w="1417" w:type="dxa"/>
          </w:tcPr>
          <w:p w14:paraId="7CDB5330" w14:textId="2E5A147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05134829" w14:textId="31F37FE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Ilość obsłużonego cargo on board (w kg) w polskich portach lotniczych w ruchu krajowym i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międzynarodowym w latach 2024-2025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FC3F9C7" w14:textId="6DE131D2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https://ulc.gov.pl/statystyki-analizy/statystyki-przewoz-cargo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D55F7D" w:rsidRPr="00D55F7D" w14:paraId="4E6AE0F4" w14:textId="77777777" w:rsidTr="00521571">
        <w:tc>
          <w:tcPr>
            <w:tcW w:w="597" w:type="dxa"/>
          </w:tcPr>
          <w:p w14:paraId="1EB4FE3B" w14:textId="77777777" w:rsidR="00D55F7D" w:rsidRPr="00D55F7D" w:rsidRDefault="00D55F7D" w:rsidP="00D55F7D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E0CC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Synteza efektów polityki spójności 2014–2020.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0E6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IDEA Instytut Sp. z o.o.; FUNDEKO Korbel, Krok-</w:t>
            </w:r>
            <w:proofErr w:type="spellStart"/>
            <w:r w:rsidRPr="00D55F7D">
              <w:rPr>
                <w:sz w:val="24"/>
                <w:szCs w:val="24"/>
              </w:rPr>
              <w:t>Baściuk</w:t>
            </w:r>
            <w:proofErr w:type="spellEnd"/>
            <w:r w:rsidRPr="00D55F7D">
              <w:rPr>
                <w:sz w:val="24"/>
                <w:szCs w:val="24"/>
              </w:rPr>
              <w:t xml:space="preserve"> Sp. J.; Policy &amp; Action </w:t>
            </w:r>
            <w:proofErr w:type="spellStart"/>
            <w:r w:rsidRPr="00D55F7D">
              <w:rPr>
                <w:sz w:val="24"/>
                <w:szCs w:val="24"/>
              </w:rPr>
              <w:t>Group</w:t>
            </w:r>
            <w:proofErr w:type="spellEnd"/>
            <w:r w:rsidRPr="00D55F7D">
              <w:rPr>
                <w:sz w:val="24"/>
                <w:szCs w:val="24"/>
              </w:rPr>
              <w:t xml:space="preserve"> </w:t>
            </w:r>
            <w:proofErr w:type="spellStart"/>
            <w:r w:rsidRPr="00D55F7D">
              <w:rPr>
                <w:sz w:val="24"/>
                <w:szCs w:val="24"/>
              </w:rPr>
              <w:t>Uniconsult</w:t>
            </w:r>
            <w:proofErr w:type="spellEnd"/>
            <w:r w:rsidRPr="00D55F7D">
              <w:rPr>
                <w:sz w:val="24"/>
                <w:szCs w:val="24"/>
              </w:rPr>
              <w:t xml:space="preserve"> Sp. z o.o.; Wolański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49A2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C322" w14:textId="77777777" w:rsidR="00D55F7D" w:rsidRPr="00D55F7D" w:rsidRDefault="00D55F7D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Ewaluacja ex post/syntetyczna ewaluacja wpływu polityki spójności (zakres tematyczny: synteza dot. efektów polityki spójności 2014–2020; wpływ makroekonomiczny; CT1–CT11; teorie zmiany; skuteczność i mechanizmy działania; wartości docelowe; efekty regionalne i OSI; system realizacji; zdolność instytucjonalna; wpływ pandemii i wojny; odporność; koncentracja i selektywność wsparcia; monitoring i ewaluacja; ramy finansowania oraz rekomendacje dla polityki po 2027 r.).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627" w14:textId="77777777" w:rsidR="00D55F7D" w:rsidRPr="00D55F7D" w:rsidRDefault="00D55F7D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1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https://www.ewaluacja.gov.pl/media/155239/SYNTEZA_EFEKTOW_POLITYKI_SPOJNOSCI_2014-2020_raport_koncowy.pdf</w:t>
              </w:r>
            </w:hyperlink>
          </w:p>
        </w:tc>
      </w:tr>
      <w:tr w:rsidR="009776BC" w:rsidRPr="00D55F7D" w14:paraId="6509FAD7" w14:textId="77777777" w:rsidTr="00521571">
        <w:tc>
          <w:tcPr>
            <w:tcW w:w="597" w:type="dxa"/>
          </w:tcPr>
          <w:p w14:paraId="230FB089" w14:textId="77777777" w:rsidR="009776BC" w:rsidRPr="00D55F7D" w:rsidRDefault="009776BC" w:rsidP="009776BC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BF44ED6" w14:textId="77777777" w:rsidR="009776BC" w:rsidRPr="00D55F7D" w:rsidRDefault="009776BC" w:rsidP="0036353F">
            <w:pPr>
              <w:spacing w:line="288" w:lineRule="auto"/>
              <w:rPr>
                <w:sz w:val="24"/>
                <w:szCs w:val="24"/>
                <w:lang w:val="en-GB"/>
              </w:rPr>
            </w:pPr>
            <w:r w:rsidRPr="00D55F7D">
              <w:rPr>
                <w:sz w:val="24"/>
                <w:szCs w:val="24"/>
                <w:lang w:val="en-GB"/>
              </w:rPr>
              <w:t>The Draghi report: A competitiveness strategy for Europe</w:t>
            </w:r>
          </w:p>
        </w:tc>
        <w:tc>
          <w:tcPr>
            <w:tcW w:w="1985" w:type="dxa"/>
          </w:tcPr>
          <w:p w14:paraId="56814421" w14:textId="77777777" w:rsidR="009776BC" w:rsidRPr="00D55F7D" w:rsidRDefault="009776BC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Mario </w:t>
            </w:r>
            <w:proofErr w:type="spellStart"/>
            <w:r w:rsidRPr="00D55F7D">
              <w:rPr>
                <w:sz w:val="24"/>
                <w:szCs w:val="24"/>
              </w:rPr>
              <w:t>Draghi</w:t>
            </w:r>
            <w:proofErr w:type="spellEnd"/>
            <w:r w:rsidRPr="00D55F7D">
              <w:rPr>
                <w:sz w:val="24"/>
                <w:szCs w:val="24"/>
              </w:rPr>
              <w:t>;</w:t>
            </w:r>
          </w:p>
          <w:p w14:paraId="381F7E68" w14:textId="77777777" w:rsidR="009776BC" w:rsidRPr="00D55F7D" w:rsidRDefault="009776BC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Komisja Europejska</w:t>
            </w:r>
          </w:p>
        </w:tc>
        <w:tc>
          <w:tcPr>
            <w:tcW w:w="1417" w:type="dxa"/>
          </w:tcPr>
          <w:p w14:paraId="2B411C25" w14:textId="77777777" w:rsidR="009776BC" w:rsidRPr="00D55F7D" w:rsidRDefault="009776BC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7BE19267" w14:textId="77777777" w:rsidR="009776BC" w:rsidRPr="00D55F7D" w:rsidRDefault="009776BC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Diagnoza stanu gospodarczego Unii Europejskiej wraz ze wskazaniem kierunków rozwoju.</w:t>
            </w:r>
          </w:p>
        </w:tc>
        <w:tc>
          <w:tcPr>
            <w:tcW w:w="3944" w:type="dxa"/>
          </w:tcPr>
          <w:p w14:paraId="17BA66E4" w14:textId="77777777" w:rsidR="009776BC" w:rsidRPr="00D55F7D" w:rsidRDefault="009776BC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2" w:anchor="paragraph_4705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https://commission.europa.eu/topics/competitiveness/draghi-report_en#paragraph_47059</w:t>
              </w:r>
            </w:hyperlink>
          </w:p>
        </w:tc>
      </w:tr>
      <w:tr w:rsidR="00833AAD" w:rsidRPr="00D55F7D" w14:paraId="6404D779" w14:textId="77777777" w:rsidTr="00521571">
        <w:tc>
          <w:tcPr>
            <w:tcW w:w="597" w:type="dxa"/>
          </w:tcPr>
          <w:p w14:paraId="3524E2F6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6323C631" w14:textId="5E8D3F3C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  <w:lang w:val="en-GB"/>
              </w:rPr>
              <w:t>TomTom Traffic Index</w:t>
            </w:r>
            <w:r w:rsidRPr="00D55F7D">
              <w:rPr>
                <w:sz w:val="24"/>
                <w:szCs w:val="24"/>
              </w:rPr>
              <w:t xml:space="preserve"> 2025</w:t>
            </w:r>
          </w:p>
        </w:tc>
        <w:tc>
          <w:tcPr>
            <w:tcW w:w="1985" w:type="dxa"/>
          </w:tcPr>
          <w:p w14:paraId="6E7722EF" w14:textId="04A5538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TomTom</w:t>
            </w:r>
          </w:p>
        </w:tc>
        <w:tc>
          <w:tcPr>
            <w:tcW w:w="1417" w:type="dxa"/>
          </w:tcPr>
          <w:p w14:paraId="6B84228F" w14:textId="65D03B8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472EABFA" w14:textId="1B349A10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Ranking oceniający poziom zatłoczenia dróg oraz warunki dojazdów w miastach na całym świecie w 2025 r.</w:t>
            </w:r>
          </w:p>
        </w:tc>
        <w:tc>
          <w:tcPr>
            <w:tcW w:w="3944" w:type="dxa"/>
          </w:tcPr>
          <w:p w14:paraId="6488828A" w14:textId="407A523E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https://www.tomtom.com/traffic-index/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3C7E1426" w14:textId="77777777" w:rsidTr="00521571">
        <w:tc>
          <w:tcPr>
            <w:tcW w:w="597" w:type="dxa"/>
          </w:tcPr>
          <w:p w14:paraId="1BA87595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8B39CE9" w14:textId="1679A27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Transport – wyniki działalności w 2024 r.</w:t>
            </w:r>
          </w:p>
        </w:tc>
        <w:tc>
          <w:tcPr>
            <w:tcW w:w="1985" w:type="dxa"/>
          </w:tcPr>
          <w:p w14:paraId="0D9770F0" w14:textId="42ECB57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Główny Urząd Statystyczny, </w:t>
            </w:r>
            <w:r w:rsidRPr="00D55F7D">
              <w:rPr>
                <w:sz w:val="24"/>
                <w:szCs w:val="24"/>
              </w:rPr>
              <w:br/>
              <w:t>Urząd Statystyczny w Szczecinie</w:t>
            </w:r>
          </w:p>
        </w:tc>
        <w:tc>
          <w:tcPr>
            <w:tcW w:w="1417" w:type="dxa"/>
          </w:tcPr>
          <w:p w14:paraId="05D455F2" w14:textId="119E483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3DF1E594" w14:textId="6DAE802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Informacje o: rodzajach transportu, sieci komunikacyjnej, taborze, pojazdach samochodowych, przewozach ładunków i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pasażerów, przeładunkach w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portach morskich i lotniczych, ruchu statków i pasażerów, ruchu samolotów i pasażerów w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portach lotniczych. Dane o</w:t>
            </w:r>
            <w:r w:rsidR="00975F91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przychodach, kosztach, zatrudnieniu i wynagrodzeniach w transporcie. Informacje dot</w:t>
            </w:r>
            <w:r w:rsidR="007E527D" w:rsidRPr="00D55F7D">
              <w:rPr>
                <w:sz w:val="24"/>
                <w:szCs w:val="24"/>
              </w:rPr>
              <w:t>yczące</w:t>
            </w:r>
            <w:r w:rsidRPr="00D55F7D">
              <w:rPr>
                <w:sz w:val="24"/>
                <w:szCs w:val="24"/>
              </w:rPr>
              <w:t xml:space="preserve"> wypadków drogowych, wybrane dane o</w:t>
            </w:r>
            <w:r w:rsidR="007E527D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transporcie w krajach UE.</w:t>
            </w:r>
          </w:p>
        </w:tc>
        <w:tc>
          <w:tcPr>
            <w:tcW w:w="3944" w:type="dxa"/>
          </w:tcPr>
          <w:p w14:paraId="04012F3E" w14:textId="358391EA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https://publikacje.new.stat.gov.pl/portal-publikacje/transport-wyniki-dzialalnosci-w-2024-r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84321" w:rsidRPr="00D55F7D" w14:paraId="63BC78BE" w14:textId="77777777" w:rsidTr="00521571">
        <w:tc>
          <w:tcPr>
            <w:tcW w:w="597" w:type="dxa"/>
          </w:tcPr>
          <w:p w14:paraId="12BA6AF7" w14:textId="77777777" w:rsidR="00884321" w:rsidRPr="00D55F7D" w:rsidRDefault="00884321" w:rsidP="00884321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4A62EB8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Ustawa z dnia 5 czerwca 1998 r. o samorządzie województwa</w:t>
            </w:r>
          </w:p>
        </w:tc>
        <w:tc>
          <w:tcPr>
            <w:tcW w:w="1985" w:type="dxa"/>
          </w:tcPr>
          <w:p w14:paraId="465B0A08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Sejm RP</w:t>
            </w:r>
          </w:p>
        </w:tc>
        <w:tc>
          <w:tcPr>
            <w:tcW w:w="1417" w:type="dxa"/>
          </w:tcPr>
          <w:p w14:paraId="2D9CAFCC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05.06.1998</w:t>
            </w:r>
          </w:p>
          <w:p w14:paraId="6F10E53F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z </w:t>
            </w:r>
            <w:proofErr w:type="spellStart"/>
            <w:r w:rsidRPr="00D55F7D">
              <w:rPr>
                <w:sz w:val="24"/>
                <w:szCs w:val="24"/>
              </w:rPr>
              <w:t>późn</w:t>
            </w:r>
            <w:proofErr w:type="spellEnd"/>
            <w:r w:rsidRPr="00D55F7D">
              <w:rPr>
                <w:sz w:val="24"/>
                <w:szCs w:val="24"/>
              </w:rPr>
              <w:t>. zm.</w:t>
            </w:r>
          </w:p>
        </w:tc>
        <w:tc>
          <w:tcPr>
            <w:tcW w:w="3686" w:type="dxa"/>
          </w:tcPr>
          <w:p w14:paraId="76378E4E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Krajowe przepisy prawa definiujące m.in. zadania samorządu województwa, w tym w zakresie prowadzenia polityki rozwoju województwa i określania strategii rozwoju województwa.</w:t>
            </w:r>
          </w:p>
        </w:tc>
        <w:tc>
          <w:tcPr>
            <w:tcW w:w="3944" w:type="dxa"/>
          </w:tcPr>
          <w:p w14:paraId="4C5B403E" w14:textId="77777777" w:rsidR="00884321" w:rsidRPr="00D55F7D" w:rsidRDefault="00884321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https://isap.sejm.gov.pl/isap.nsf/DocDetails.xsp?id=wdu19980910576</w:t>
              </w:r>
            </w:hyperlink>
          </w:p>
        </w:tc>
      </w:tr>
      <w:tr w:rsidR="00884321" w:rsidRPr="00D55F7D" w14:paraId="4454F43B" w14:textId="77777777" w:rsidTr="00521571">
        <w:tc>
          <w:tcPr>
            <w:tcW w:w="597" w:type="dxa"/>
          </w:tcPr>
          <w:p w14:paraId="501AD3D4" w14:textId="77777777" w:rsidR="00884321" w:rsidRPr="00D55F7D" w:rsidRDefault="00884321" w:rsidP="00884321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03D5A29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Ustawa z dnia 12 marca 2004 r. o pomocy społecznej</w:t>
            </w:r>
          </w:p>
        </w:tc>
        <w:tc>
          <w:tcPr>
            <w:tcW w:w="1985" w:type="dxa"/>
          </w:tcPr>
          <w:p w14:paraId="3CB8B12F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Sejm RP</w:t>
            </w:r>
          </w:p>
        </w:tc>
        <w:tc>
          <w:tcPr>
            <w:tcW w:w="1417" w:type="dxa"/>
          </w:tcPr>
          <w:p w14:paraId="14722D32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12.03.2004</w:t>
            </w:r>
          </w:p>
          <w:p w14:paraId="7B3C97D3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z </w:t>
            </w:r>
            <w:proofErr w:type="spellStart"/>
            <w:r w:rsidRPr="00D55F7D">
              <w:rPr>
                <w:sz w:val="24"/>
                <w:szCs w:val="24"/>
              </w:rPr>
              <w:t>późn</w:t>
            </w:r>
            <w:proofErr w:type="spellEnd"/>
            <w:r w:rsidRPr="00D55F7D">
              <w:rPr>
                <w:sz w:val="24"/>
                <w:szCs w:val="24"/>
              </w:rPr>
              <w:t>. zm.</w:t>
            </w:r>
          </w:p>
        </w:tc>
        <w:tc>
          <w:tcPr>
            <w:tcW w:w="3686" w:type="dxa"/>
          </w:tcPr>
          <w:p w14:paraId="5E99707D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Krajowe przepisy prawa regulujące kwestie pomocy społecznej.</w:t>
            </w:r>
          </w:p>
        </w:tc>
        <w:tc>
          <w:tcPr>
            <w:tcW w:w="3944" w:type="dxa"/>
          </w:tcPr>
          <w:p w14:paraId="3F7D488C" w14:textId="77777777" w:rsidR="00884321" w:rsidRPr="00D55F7D" w:rsidRDefault="00884321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https://isap.sejm.gov.pl/isap.nsf/DocDetails.xsp?id=wdu20040640593</w:t>
              </w:r>
            </w:hyperlink>
          </w:p>
        </w:tc>
      </w:tr>
      <w:tr w:rsidR="00884321" w:rsidRPr="00D55F7D" w14:paraId="78A06EAD" w14:textId="77777777" w:rsidTr="00521571">
        <w:tc>
          <w:tcPr>
            <w:tcW w:w="597" w:type="dxa"/>
          </w:tcPr>
          <w:p w14:paraId="132CB721" w14:textId="77777777" w:rsidR="00884321" w:rsidRPr="00D55F7D" w:rsidRDefault="00884321" w:rsidP="00884321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357A25B6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Ustawa z dnia 6 grudnia 2006 r. o zasadach prowadzenia polityki rozwoju</w:t>
            </w:r>
          </w:p>
        </w:tc>
        <w:tc>
          <w:tcPr>
            <w:tcW w:w="1985" w:type="dxa"/>
          </w:tcPr>
          <w:p w14:paraId="2A057DDA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Sejm RP</w:t>
            </w:r>
          </w:p>
        </w:tc>
        <w:tc>
          <w:tcPr>
            <w:tcW w:w="1417" w:type="dxa"/>
          </w:tcPr>
          <w:p w14:paraId="2FB9D9A8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06.12.2006</w:t>
            </w:r>
          </w:p>
          <w:p w14:paraId="07DFC41F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z </w:t>
            </w:r>
            <w:proofErr w:type="spellStart"/>
            <w:r w:rsidRPr="00D55F7D">
              <w:rPr>
                <w:sz w:val="24"/>
                <w:szCs w:val="24"/>
              </w:rPr>
              <w:t>późn</w:t>
            </w:r>
            <w:proofErr w:type="spellEnd"/>
            <w:r w:rsidRPr="00D55F7D">
              <w:rPr>
                <w:sz w:val="24"/>
                <w:szCs w:val="24"/>
              </w:rPr>
              <w:t>. zm.</w:t>
            </w:r>
          </w:p>
        </w:tc>
        <w:tc>
          <w:tcPr>
            <w:tcW w:w="3686" w:type="dxa"/>
          </w:tcPr>
          <w:p w14:paraId="2E7394AE" w14:textId="77777777" w:rsidR="00884321" w:rsidRPr="00D55F7D" w:rsidRDefault="00884321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Krajowe przepisy prawa regulujące kwestie zarządzania rozwojem na poziomie krajowym i regionalnym oraz podział funduszy europejskich w Polsce.</w:t>
            </w:r>
          </w:p>
        </w:tc>
        <w:tc>
          <w:tcPr>
            <w:tcW w:w="3944" w:type="dxa"/>
          </w:tcPr>
          <w:p w14:paraId="231BB2A0" w14:textId="77777777" w:rsidR="00884321" w:rsidRPr="00D55F7D" w:rsidRDefault="00884321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7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https://isap.sejm.gov.pl/isap.nsf/DocDetails.xsp?id=wdu20062271658</w:t>
              </w:r>
            </w:hyperlink>
          </w:p>
        </w:tc>
      </w:tr>
      <w:tr w:rsidR="007E6B56" w:rsidRPr="00D55F7D" w14:paraId="7A393576" w14:textId="77777777" w:rsidTr="00521571">
        <w:tc>
          <w:tcPr>
            <w:tcW w:w="597" w:type="dxa"/>
          </w:tcPr>
          <w:p w14:paraId="3F786D38" w14:textId="77777777" w:rsidR="007E6B56" w:rsidRPr="00D55F7D" w:rsidRDefault="007E6B56" w:rsidP="007E6B56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CFEB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Wpływ polityki spójności 2014–2020 na rozwój miast i ich obszarów funkcjonalnych.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244B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ECORYS Polska Sp. z o.o.; Instytut Rozwoju Miast i Regionów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1461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C3DA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wpływu/ ewaluacja terytorialna (zakres tematyczny: wpływ polityki spójności na miasta i MOF w siedmiu obszarach; skuteczność, efektywność, trwałość, ZIT, delimitacja, partnerstwo, komplementarność, KPM, zdolność JST, </w:t>
            </w:r>
            <w:proofErr w:type="spellStart"/>
            <w:r w:rsidRPr="00D55F7D">
              <w:rPr>
                <w:sz w:val="24"/>
                <w:szCs w:val="24"/>
              </w:rPr>
              <w:t>suburbanizacja</w:t>
            </w:r>
            <w:proofErr w:type="spellEnd"/>
            <w:r w:rsidRPr="00D55F7D">
              <w:rPr>
                <w:sz w:val="24"/>
                <w:szCs w:val="24"/>
              </w:rPr>
              <w:t xml:space="preserve"> i rekomendacje po 2027 r.).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4A5A" w14:textId="77777777" w:rsidR="007E6B56" w:rsidRPr="00D55F7D" w:rsidRDefault="007E6B56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https://www.ewaluacja.gov.pl/strony/badania-i-analizy/wyniki-badan-ewaluacyjnych/badania-ewaluacyjne/wplyw-polityki-spojnosci-2014-2020-na-rozwoj-miast-i-ich-obszarow-funkcjonalnych-impact-of-cohesion-policy-2014-2020-on-the-development-of-cities-and-their-functiona/</w:t>
              </w:r>
            </w:hyperlink>
          </w:p>
        </w:tc>
      </w:tr>
      <w:tr w:rsidR="00833AAD" w:rsidRPr="00D55F7D" w14:paraId="73EEF932" w14:textId="77777777" w:rsidTr="00521571">
        <w:tc>
          <w:tcPr>
            <w:tcW w:w="597" w:type="dxa"/>
          </w:tcPr>
          <w:p w14:paraId="2AC476E6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4E1223A1" w14:textId="5F8B95E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Wskaźniki dostępności transportem zbiorowym</w:t>
            </w:r>
          </w:p>
        </w:tc>
        <w:tc>
          <w:tcPr>
            <w:tcW w:w="1985" w:type="dxa"/>
          </w:tcPr>
          <w:p w14:paraId="28EDBBAB" w14:textId="7B7B1B2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Pomorskie Biuro Planowania Regionalnego</w:t>
            </w:r>
          </w:p>
        </w:tc>
        <w:tc>
          <w:tcPr>
            <w:tcW w:w="1417" w:type="dxa"/>
          </w:tcPr>
          <w:p w14:paraId="43456357" w14:textId="3CCCC1C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5800E0BD" w14:textId="2008074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Wskaźniki dotyczące dostępności czasowej transportem zbiorowym. Odsetek miejscowości wiejskich obsługiwanych przez transport zbiorowy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4BA8E39" w14:textId="2999E2E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Zasoby własne Pomorskiego Biura Planowania Regionalnego</w:t>
            </w:r>
          </w:p>
        </w:tc>
      </w:tr>
      <w:tr w:rsidR="007E6B56" w:rsidRPr="00D55F7D" w14:paraId="5F84EE4B" w14:textId="77777777" w:rsidTr="00521571">
        <w:tc>
          <w:tcPr>
            <w:tcW w:w="597" w:type="dxa"/>
          </w:tcPr>
          <w:p w14:paraId="7300E95E" w14:textId="77777777" w:rsidR="007E6B56" w:rsidRPr="00D55F7D" w:rsidRDefault="007E6B56" w:rsidP="007E6B56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B210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Wstępna ocena efektów wykorzystania instrumentów terytorialnych w ramach programu Fundusze Europejskie dla Pomorza 2021–2027. Raport końcowy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CD7A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ECORYS Polska Sp. z o.o.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ADF8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C51B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 xml:space="preserve">Ewaluacja bieżąca/ wstępna ewaluacja instrumentów terytorialnych (zakres tematyczny: instrumenty terytorialne FEP 2021–2027: ZIT, RLKS, GPR i ZPT; rozwiązania organizacyjne i instytucjonalne; proces przygotowania strategii; partycypacja; dobór projektów; lokalny potencjał kadrowy i finansowy; efekty i trwałość współpracy; relacje z IZ; </w:t>
            </w:r>
            <w:proofErr w:type="spellStart"/>
            <w:r w:rsidRPr="00D55F7D">
              <w:rPr>
                <w:sz w:val="24"/>
                <w:szCs w:val="24"/>
              </w:rPr>
              <w:t>benchmarking</w:t>
            </w:r>
            <w:proofErr w:type="spellEnd"/>
            <w:r w:rsidRPr="00D55F7D">
              <w:rPr>
                <w:sz w:val="24"/>
                <w:szCs w:val="24"/>
              </w:rPr>
              <w:t>; rekomendacje dla okresu 2028–2034).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779F" w14:textId="77777777" w:rsidR="007E6B56" w:rsidRPr="00D55F7D" w:rsidRDefault="007E6B56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2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https://www.ewaluacja.gov.pl/media/167465/Instrumenty_Terytorialne-RK.pdf</w:t>
              </w:r>
            </w:hyperlink>
          </w:p>
        </w:tc>
      </w:tr>
      <w:tr w:rsidR="00833AAD" w:rsidRPr="00D55F7D" w14:paraId="4D40CE46" w14:textId="77777777" w:rsidTr="00521571">
        <w:tc>
          <w:tcPr>
            <w:tcW w:w="597" w:type="dxa"/>
          </w:tcPr>
          <w:p w14:paraId="7239B4A2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AD39314" w14:textId="21E6357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Wykaz producentów w</w:t>
            </w:r>
            <w:r w:rsidR="002F6C2B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rolnictwie ekologicznym</w:t>
            </w:r>
          </w:p>
        </w:tc>
        <w:tc>
          <w:tcPr>
            <w:tcW w:w="1985" w:type="dxa"/>
          </w:tcPr>
          <w:p w14:paraId="11BE3338" w14:textId="717D8D1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Inspekcja Jakości Handlowej Artykułów Rolno-Spożywczych</w:t>
            </w:r>
          </w:p>
        </w:tc>
        <w:tc>
          <w:tcPr>
            <w:tcW w:w="1417" w:type="dxa"/>
          </w:tcPr>
          <w:p w14:paraId="48BFB3B9" w14:textId="332C5AA3" w:rsidR="00833AAD" w:rsidRPr="00D55F7D" w:rsidRDefault="0002594A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</w:t>
            </w:r>
            <w:r w:rsidR="00833AAD" w:rsidRPr="00D55F7D">
              <w:rPr>
                <w:sz w:val="24"/>
                <w:szCs w:val="24"/>
              </w:rPr>
              <w:t>tan na 20.02.2026</w:t>
            </w:r>
          </w:p>
        </w:tc>
        <w:tc>
          <w:tcPr>
            <w:tcW w:w="3686" w:type="dxa"/>
          </w:tcPr>
          <w:p w14:paraId="7D5EABE0" w14:textId="6F0CC90C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Aktualizowany wykaz podmiotów i grup podmiotów, które zgłosiły swoją działalność w rolnictwie ekologicznym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3F4B141" w14:textId="24C04AF9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0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https://www.gov.pl/web/ijhars/udostepnianie-informacji-o-producentach-w-rolnictwie-ekologicznym-1</w:t>
              </w:r>
            </w:hyperlink>
          </w:p>
        </w:tc>
      </w:tr>
      <w:tr w:rsidR="00833AAD" w:rsidRPr="00D55F7D" w14:paraId="470D87B1" w14:textId="77777777" w:rsidTr="00521571">
        <w:tc>
          <w:tcPr>
            <w:tcW w:w="597" w:type="dxa"/>
          </w:tcPr>
          <w:p w14:paraId="59C578C6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07B71CB9" w14:textId="5F87792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Wykonujący pracę wyłącznie na podstawie umów zlecenia i</w:t>
            </w:r>
            <w:r w:rsidR="002F6C2B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pokrewnych w Polsce w</w:t>
            </w:r>
            <w:r w:rsidR="002F6C2B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grudniu 2025 r.</w:t>
            </w:r>
          </w:p>
        </w:tc>
        <w:tc>
          <w:tcPr>
            <w:tcW w:w="1985" w:type="dxa"/>
          </w:tcPr>
          <w:p w14:paraId="16D5A20D" w14:textId="3C39A4C5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GUS</w:t>
            </w:r>
          </w:p>
        </w:tc>
        <w:tc>
          <w:tcPr>
            <w:tcW w:w="1417" w:type="dxa"/>
          </w:tcPr>
          <w:p w14:paraId="1CB69315" w14:textId="22A5E57C" w:rsidR="00833AAD" w:rsidRPr="00D55F7D" w:rsidRDefault="00110F7E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</w:t>
            </w:r>
            <w:r w:rsidR="00833AAD" w:rsidRPr="00D55F7D">
              <w:rPr>
                <w:sz w:val="24"/>
                <w:szCs w:val="24"/>
              </w:rPr>
              <w:t>rudzień 2025</w:t>
            </w:r>
          </w:p>
        </w:tc>
        <w:tc>
          <w:tcPr>
            <w:tcW w:w="3686" w:type="dxa"/>
          </w:tcPr>
          <w:p w14:paraId="2335559C" w14:textId="736FD6C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statystyczna liczby oraz struktury płciowej osób wykonujących w Polsce pracę wyłącznie na podstawie umów zlecenia i pokrewnych według stanu na dzień 31 grudnia 2025 r.</w:t>
            </w:r>
          </w:p>
        </w:tc>
        <w:tc>
          <w:tcPr>
            <w:tcW w:w="3944" w:type="dxa"/>
          </w:tcPr>
          <w:p w14:paraId="5022185D" w14:textId="249063A5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1" w:history="1">
              <w:r w:rsidRPr="00D55F7D">
                <w:rPr>
                  <w:rStyle w:val="Hipercze"/>
                  <w:rFonts w:eastAsia="Aptos" w:cs="Calibri"/>
                  <w:color w:val="0070C0"/>
                  <w:kern w:val="2"/>
                  <w:sz w:val="24"/>
                  <w:szCs w:val="24"/>
                  <w14:ligatures w14:val="standardContextual"/>
                </w:rPr>
                <w:t>Główny Urząd Statystyczny / Statystyki eksperymentalne / Kapitał ludzki / Wykonujący pracę wyłącznie na podstawie umów zlecenia i pokrewnych w Polsce w grudniu 2025 r.</w:t>
              </w:r>
            </w:hyperlink>
          </w:p>
        </w:tc>
      </w:tr>
      <w:tr w:rsidR="00833AAD" w:rsidRPr="00D55F7D" w14:paraId="5D116280" w14:textId="77777777" w:rsidTr="00521571">
        <w:tc>
          <w:tcPr>
            <w:tcW w:w="597" w:type="dxa"/>
          </w:tcPr>
          <w:p w14:paraId="0B207747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78C8A9F" w14:textId="7EAB923E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Wykorzystanie technologii informacyjno-komunikacyjnych w</w:t>
            </w:r>
            <w:r w:rsidR="002F6C2B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przedsiębiorstwach i</w:t>
            </w:r>
            <w:r w:rsidR="002F6C2B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gospodarstwach domowych w 2025 r.</w:t>
            </w:r>
          </w:p>
        </w:tc>
        <w:tc>
          <w:tcPr>
            <w:tcW w:w="1985" w:type="dxa"/>
          </w:tcPr>
          <w:p w14:paraId="65AEFFED" w14:textId="685981F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Główny Urząd Statystyczny</w:t>
            </w:r>
          </w:p>
        </w:tc>
        <w:tc>
          <w:tcPr>
            <w:tcW w:w="1417" w:type="dxa"/>
          </w:tcPr>
          <w:p w14:paraId="059D2535" w14:textId="1979739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</w:tcPr>
          <w:p w14:paraId="78A90A43" w14:textId="5889B46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Analiza poziomu wykorzystania technologii informacyjno-komunikacyjnych w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przedsiębiorstwach i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gospodarstwach domowych w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Polsce z uwzględnieniem dostępu do Internetu oraz korzystania z usług i narzędzi cyfrowych. Porównanie poziomu cyfryzacji w poszczególnych województwach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07FBAC65" w14:textId="0482972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2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https://stat.gov.pl/obszary-tematyczne/nauka-i-technika-spoleczenstwo-informacyjne/spoleczenstwo-informacyjne/wykorzystanie-technologii-informacyjno-komunikacyjnych-w-przedsiebiorstwach-i-gospodarstwach-domowych-w-2025-r-,3,25.html</w:t>
              </w:r>
            </w:hyperlink>
          </w:p>
        </w:tc>
      </w:tr>
      <w:tr w:rsidR="00833AAD" w:rsidRPr="00D55F7D" w14:paraId="5DCED3A5" w14:textId="77777777" w:rsidTr="00521571">
        <w:tc>
          <w:tcPr>
            <w:tcW w:w="597" w:type="dxa"/>
          </w:tcPr>
          <w:p w14:paraId="6084AB0D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5CA2EC3D" w14:textId="50AB9F1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Wymiana pasażerska na</w:t>
            </w:r>
            <w:r w:rsidR="002F6C2B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stacjach</w:t>
            </w:r>
          </w:p>
        </w:tc>
        <w:tc>
          <w:tcPr>
            <w:tcW w:w="1985" w:type="dxa"/>
          </w:tcPr>
          <w:p w14:paraId="714DBAD2" w14:textId="5D53B03A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Transportu Kolejowego</w:t>
            </w:r>
          </w:p>
        </w:tc>
        <w:tc>
          <w:tcPr>
            <w:tcW w:w="1417" w:type="dxa"/>
          </w:tcPr>
          <w:p w14:paraId="4E050240" w14:textId="49840D1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313423BF" w14:textId="6E073B04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Wymiana pasażerska na</w:t>
            </w:r>
            <w:r w:rsidR="00E52CC0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największych stacjach w Polsce, w latach 2024-2025. Wielkość wymiany pasażerskiej w miastach wojewódzkich. Dane o</w:t>
            </w:r>
            <w:r w:rsidR="00B60412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zatrzymaniach pociągów i</w:t>
            </w:r>
            <w:r w:rsidR="00B60412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wymianie pasażerskiej w ujęciu wojewódzkim w 2025 r.</w:t>
            </w:r>
          </w:p>
        </w:tc>
        <w:tc>
          <w:tcPr>
            <w:tcW w:w="3944" w:type="dxa"/>
          </w:tcPr>
          <w:p w14:paraId="384C2FB4" w14:textId="6CC95429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3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https://dane.utk.gov.pl/sts/przewozy-pasazerskie/wymiana-pasazerska-na-s/23290,Przewozy-pasazerskie.html</w:t>
              </w:r>
            </w:hyperlink>
            <w:r w:rsidRPr="00D55F7D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833AAD" w:rsidRPr="00D55F7D" w14:paraId="31BA4B2C" w14:textId="77777777" w:rsidTr="00521571">
        <w:tc>
          <w:tcPr>
            <w:tcW w:w="597" w:type="dxa"/>
          </w:tcPr>
          <w:p w14:paraId="1B687CD2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2893CDD" w14:textId="431EF927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Wyniki egzaminów ósmych klas i matur</w:t>
            </w:r>
          </w:p>
        </w:tc>
        <w:tc>
          <w:tcPr>
            <w:tcW w:w="1985" w:type="dxa"/>
          </w:tcPr>
          <w:p w14:paraId="35F0A315" w14:textId="164919B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Centralna Komicja Egzaminacyjna, Okręgowa Komicja Egzaminacyjna w Gdańsku</w:t>
            </w:r>
          </w:p>
        </w:tc>
        <w:tc>
          <w:tcPr>
            <w:tcW w:w="1417" w:type="dxa"/>
          </w:tcPr>
          <w:p w14:paraId="6BAD2A54" w14:textId="0D6D804B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Różne przekroje czasowe</w:t>
            </w:r>
          </w:p>
        </w:tc>
        <w:tc>
          <w:tcPr>
            <w:tcW w:w="3686" w:type="dxa"/>
          </w:tcPr>
          <w:p w14:paraId="6D3DC037" w14:textId="35DB2571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Ogólnopolski system informatyczny służący do gromadzenia, przetwarzania i</w:t>
            </w:r>
            <w:r w:rsidR="00B60412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udostępniania oficjalnych wyników z egzaminów państwowych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3CCA0D05" w14:textId="1FC88EF8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4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https://cke.gov.pl/egzamin-osmoklasisty/wyniki/</w:t>
              </w:r>
            </w:hyperlink>
          </w:p>
          <w:p w14:paraId="7503E6CD" w14:textId="52B7E4A7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5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https://www.oke.gda.pl/?page_id=4421</w:t>
              </w:r>
            </w:hyperlink>
          </w:p>
        </w:tc>
      </w:tr>
      <w:tr w:rsidR="00833AAD" w:rsidRPr="00D55F7D" w14:paraId="25B25F9F" w14:textId="77777777" w:rsidTr="00521571">
        <w:tc>
          <w:tcPr>
            <w:tcW w:w="597" w:type="dxa"/>
          </w:tcPr>
          <w:p w14:paraId="5B60BDDF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2960F39F" w14:textId="0C23404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 nami rekordowy rok. Pociągi Polregio i SKM przewiozły ponad 76,5 mln podróżnych</w:t>
            </w:r>
          </w:p>
        </w:tc>
        <w:tc>
          <w:tcPr>
            <w:tcW w:w="1985" w:type="dxa"/>
          </w:tcPr>
          <w:p w14:paraId="076EEBEA" w14:textId="79E8C913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Marszałkowski Województwa Pomorskiego; Aleksander Olszak</w:t>
            </w:r>
          </w:p>
        </w:tc>
        <w:tc>
          <w:tcPr>
            <w:tcW w:w="1417" w:type="dxa"/>
          </w:tcPr>
          <w:p w14:paraId="455D189E" w14:textId="576EF9A8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27.01.2026</w:t>
            </w:r>
          </w:p>
        </w:tc>
        <w:tc>
          <w:tcPr>
            <w:tcW w:w="3686" w:type="dxa"/>
          </w:tcPr>
          <w:p w14:paraId="1F865079" w14:textId="70F3AD7F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Pasażerskie wojewódzkie przewozy kolejowe w 2025 r.</w:t>
            </w:r>
          </w:p>
        </w:tc>
        <w:tc>
          <w:tcPr>
            <w:tcW w:w="3944" w:type="dxa"/>
          </w:tcPr>
          <w:p w14:paraId="7EC9FB15" w14:textId="14A64620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6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https://pomorskie.eu/za-nami-rekordowy-rok-pociagi-polregio-i-skm-przewiozly-ponad-765-mln-podroznych/</w:t>
              </w:r>
            </w:hyperlink>
          </w:p>
        </w:tc>
      </w:tr>
      <w:tr w:rsidR="007E6B56" w:rsidRPr="00D55F7D" w14:paraId="06A110D3" w14:textId="77777777" w:rsidTr="00521571">
        <w:tc>
          <w:tcPr>
            <w:tcW w:w="597" w:type="dxa"/>
          </w:tcPr>
          <w:p w14:paraId="50A83D92" w14:textId="77777777" w:rsidR="007E6B56" w:rsidRPr="00D55F7D" w:rsidRDefault="007E6B56" w:rsidP="007E6B56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E9DF" w14:textId="77777777" w:rsidR="007E6B56" w:rsidRPr="00D55F7D" w:rsidRDefault="007E6B56" w:rsidP="0036353F">
            <w:pPr>
              <w:shd w:val="clear" w:color="auto" w:fill="FFFFFF"/>
              <w:spacing w:line="288" w:lineRule="auto"/>
              <w:outlineLvl w:val="0"/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</w:pPr>
            <w:r w:rsidRPr="00D55F7D">
              <w:rPr>
                <w:rFonts w:eastAsia="Times New Roman" w:cs="Segoe UI"/>
                <w:color w:val="242424"/>
                <w:kern w:val="36"/>
                <w:sz w:val="24"/>
                <w:szCs w:val="24"/>
                <w:lang w:eastAsia="pl-PL"/>
              </w:rPr>
              <w:t>Zalecenia w sprawie polityki rozwoju regionalnego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F611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OECD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ACC9" w14:textId="77777777" w:rsidR="007E6B56" w:rsidRPr="00D55F7D" w:rsidRDefault="007E6B56" w:rsidP="0036353F">
            <w:pPr>
              <w:pStyle w:val="Akapitzlist"/>
              <w:spacing w:line="288" w:lineRule="auto"/>
              <w:ind w:left="0"/>
              <w:contextualSpacing w:val="0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8737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Zalecenia określają kompleksowe ramy i standardy polityki rozwoju regionalnego.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2DE8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hyperlink r:id="rId137" w:history="1">
              <w:r w:rsidRPr="00D55F7D">
                <w:rPr>
                  <w:rStyle w:val="Hipercze"/>
                  <w:sz w:val="24"/>
                  <w:szCs w:val="24"/>
                </w:rPr>
                <w:t>https://legalinstruments.oecd.org/en/instruments/OECD-LEGAL-0492</w:t>
              </w:r>
            </w:hyperlink>
            <w:r w:rsidRPr="00D55F7D">
              <w:rPr>
                <w:sz w:val="24"/>
                <w:szCs w:val="24"/>
              </w:rPr>
              <w:t xml:space="preserve"> </w:t>
            </w:r>
          </w:p>
        </w:tc>
      </w:tr>
      <w:tr w:rsidR="007E6B56" w:rsidRPr="00D55F7D" w14:paraId="787C6CD2" w14:textId="77777777" w:rsidTr="00521571">
        <w:tc>
          <w:tcPr>
            <w:tcW w:w="597" w:type="dxa"/>
          </w:tcPr>
          <w:p w14:paraId="147CCF01" w14:textId="77777777" w:rsidR="007E6B56" w:rsidRPr="00D55F7D" w:rsidRDefault="007E6B56" w:rsidP="007E6B56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131E09B2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Zapewnienie obywatelom miejsc schronienia w budowlach ochronnych na wypadek wystąpienia zagrożenia. Informacja o wynikach kontroli</w:t>
            </w:r>
          </w:p>
        </w:tc>
        <w:tc>
          <w:tcPr>
            <w:tcW w:w="1985" w:type="dxa"/>
          </w:tcPr>
          <w:p w14:paraId="0266AB37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NIK (LKI.430.2.2023 Nr ewid.79/2023/P/23/061/LKI)</w:t>
            </w:r>
          </w:p>
        </w:tc>
        <w:tc>
          <w:tcPr>
            <w:tcW w:w="1417" w:type="dxa"/>
          </w:tcPr>
          <w:p w14:paraId="37C2FD47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2026</w:t>
            </w:r>
          </w:p>
        </w:tc>
        <w:tc>
          <w:tcPr>
            <w:tcW w:w="3686" w:type="dxa"/>
          </w:tcPr>
          <w:p w14:paraId="4E7B4B49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Ocena jednostek pod kątem</w:t>
            </w:r>
          </w:p>
          <w:p w14:paraId="6B040CBA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stworzenia właściwych</w:t>
            </w:r>
          </w:p>
          <w:p w14:paraId="15693A47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warunków do rozwoju</w:t>
            </w:r>
          </w:p>
          <w:p w14:paraId="00ED6F44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budownictwa ochronnego</w:t>
            </w:r>
          </w:p>
          <w:p w14:paraId="2FD24365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i zapewnienia mieszkańcom</w:t>
            </w:r>
          </w:p>
          <w:p w14:paraId="30703C4E" w14:textId="7D406F9A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wystarczając</w:t>
            </w:r>
            <w:r w:rsidR="00682C3D">
              <w:rPr>
                <w:sz w:val="24"/>
                <w:szCs w:val="24"/>
              </w:rPr>
              <w:t>ej</w:t>
            </w:r>
            <w:r w:rsidRPr="00D55F7D">
              <w:rPr>
                <w:sz w:val="24"/>
                <w:szCs w:val="24"/>
              </w:rPr>
              <w:t xml:space="preserve"> liczb</w:t>
            </w:r>
            <w:r w:rsidR="00682C3D">
              <w:rPr>
                <w:sz w:val="24"/>
                <w:szCs w:val="24"/>
              </w:rPr>
              <w:t>y</w:t>
            </w:r>
          </w:p>
          <w:p w14:paraId="3E9E8CB3" w14:textId="2C066D85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bezpiecznych miejsc</w:t>
            </w:r>
          </w:p>
          <w:p w14:paraId="63887CA7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schronienia i ukrycia</w:t>
            </w:r>
          </w:p>
          <w:p w14:paraId="0622F367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w razie wystąpienia</w:t>
            </w:r>
          </w:p>
          <w:p w14:paraId="05E07D01" w14:textId="77777777" w:rsidR="007E6B56" w:rsidRPr="00D55F7D" w:rsidRDefault="007E6B56" w:rsidP="0036353F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zagrożenia.</w:t>
            </w:r>
          </w:p>
        </w:tc>
        <w:tc>
          <w:tcPr>
            <w:tcW w:w="3944" w:type="dxa"/>
          </w:tcPr>
          <w:p w14:paraId="102846E3" w14:textId="77777777" w:rsidR="007E6B56" w:rsidRPr="00D55F7D" w:rsidRDefault="007E6B56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8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https://www.nik.gov.pl/kontrole/wyniki-kontroli-nik/kontrola,24126.html</w:t>
              </w:r>
            </w:hyperlink>
          </w:p>
          <w:p w14:paraId="74343CCA" w14:textId="77777777" w:rsidR="007E6B56" w:rsidRPr="00D55F7D" w:rsidRDefault="007E6B56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  <w:p w14:paraId="130D18C8" w14:textId="77777777" w:rsidR="007E6B56" w:rsidRPr="00D55F7D" w:rsidRDefault="007E6B56" w:rsidP="0036353F">
            <w:pPr>
              <w:spacing w:line="288" w:lineRule="auto"/>
              <w:rPr>
                <w:color w:val="0070C0"/>
                <w:sz w:val="24"/>
                <w:szCs w:val="24"/>
              </w:rPr>
            </w:pPr>
          </w:p>
        </w:tc>
      </w:tr>
      <w:tr w:rsidR="00833AAD" w:rsidRPr="00D55F7D" w14:paraId="14788A27" w14:textId="77777777" w:rsidTr="00521571">
        <w:tc>
          <w:tcPr>
            <w:tcW w:w="597" w:type="dxa"/>
          </w:tcPr>
          <w:p w14:paraId="7D423E36" w14:textId="77777777" w:rsidR="00833AAD" w:rsidRPr="00D55F7D" w:rsidRDefault="00833AAD" w:rsidP="00B3708B">
            <w:pPr>
              <w:pStyle w:val="Akapitzlist"/>
              <w:numPr>
                <w:ilvl w:val="0"/>
                <w:numId w:val="2"/>
              </w:numPr>
              <w:spacing w:line="288" w:lineRule="auto"/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14:paraId="71599BCB" w14:textId="3EC7778D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630 tys. MEVO-rzystów. II urodziny metropolitarnego systemu rowerowego</w:t>
            </w:r>
          </w:p>
        </w:tc>
        <w:tc>
          <w:tcPr>
            <w:tcW w:w="1985" w:type="dxa"/>
          </w:tcPr>
          <w:p w14:paraId="15BAB675" w14:textId="45C2348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Urząd Miejski w</w:t>
            </w:r>
            <w:r w:rsidR="00B60412" w:rsidRPr="00D55F7D">
              <w:rPr>
                <w:sz w:val="24"/>
                <w:szCs w:val="24"/>
              </w:rPr>
              <w:t> </w:t>
            </w:r>
            <w:r w:rsidRPr="00D55F7D">
              <w:rPr>
                <w:sz w:val="24"/>
                <w:szCs w:val="24"/>
              </w:rPr>
              <w:t>Gdańsku/ Gdańskie Centrum Multimedialne Sp. z o. o.; Przemysław Kozłowski</w:t>
            </w:r>
          </w:p>
        </w:tc>
        <w:tc>
          <w:tcPr>
            <w:tcW w:w="1417" w:type="dxa"/>
          </w:tcPr>
          <w:p w14:paraId="36F655C9" w14:textId="597CBCD6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22.11.2025</w:t>
            </w:r>
          </w:p>
        </w:tc>
        <w:tc>
          <w:tcPr>
            <w:tcW w:w="3686" w:type="dxa"/>
          </w:tcPr>
          <w:p w14:paraId="2345CB1A" w14:textId="0FDDC852" w:rsidR="00833AAD" w:rsidRPr="00D55F7D" w:rsidRDefault="00833AAD" w:rsidP="00B3708B">
            <w:pPr>
              <w:spacing w:line="288" w:lineRule="auto"/>
              <w:rPr>
                <w:sz w:val="24"/>
                <w:szCs w:val="24"/>
              </w:rPr>
            </w:pPr>
            <w:r w:rsidRPr="00D55F7D">
              <w:rPr>
                <w:sz w:val="24"/>
                <w:szCs w:val="24"/>
              </w:rPr>
              <w:t>Podsumowanie dwóch lat działania systemu MEVO</w:t>
            </w:r>
            <w:r w:rsidR="009E57D9" w:rsidRPr="00D55F7D">
              <w:rPr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14:paraId="478D5812" w14:textId="67AA8B13" w:rsidR="00833AAD" w:rsidRPr="00D55F7D" w:rsidRDefault="00833AAD" w:rsidP="00B3708B">
            <w:pPr>
              <w:spacing w:line="288" w:lineRule="auto"/>
              <w:rPr>
                <w:color w:val="0070C0"/>
                <w:sz w:val="24"/>
                <w:szCs w:val="24"/>
              </w:rPr>
            </w:pPr>
            <w:hyperlink r:id="rId139" w:history="1">
              <w:r w:rsidRPr="00D55F7D">
                <w:rPr>
                  <w:rStyle w:val="Hipercze"/>
                  <w:color w:val="0070C0"/>
                  <w:sz w:val="24"/>
                  <w:szCs w:val="24"/>
                </w:rPr>
                <w:t>https://www.gdansk.pl/wiadomosci/630-tys-MEVO-rzystow-II-urodziny-metropolitarnego-systemu-rowerowego,a,300418</w:t>
              </w:r>
            </w:hyperlink>
          </w:p>
        </w:tc>
      </w:tr>
    </w:tbl>
    <w:p w14:paraId="6F10BEBB" w14:textId="77777777" w:rsidR="00513A01" w:rsidRPr="00D55F7D" w:rsidRDefault="00513A01" w:rsidP="00521571">
      <w:pPr>
        <w:rPr>
          <w:sz w:val="24"/>
          <w:szCs w:val="24"/>
        </w:rPr>
      </w:pPr>
    </w:p>
    <w:sectPr w:rsidR="00513A01" w:rsidRPr="00D55F7D" w:rsidSect="00281DF7">
      <w:footerReference w:type="default" r:id="rId14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5A8E" w14:textId="77777777" w:rsidR="00953A8D" w:rsidRDefault="00953A8D" w:rsidP="00C30368">
      <w:pPr>
        <w:spacing w:after="0" w:line="240" w:lineRule="auto"/>
      </w:pPr>
      <w:r>
        <w:separator/>
      </w:r>
    </w:p>
  </w:endnote>
  <w:endnote w:type="continuationSeparator" w:id="0">
    <w:p w14:paraId="7CE36AE8" w14:textId="77777777" w:rsidR="00953A8D" w:rsidRDefault="00953A8D" w:rsidP="00C3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96008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0C7B93E" w14:textId="20CF37B0" w:rsidR="00650C96" w:rsidRPr="00650C96" w:rsidRDefault="00650C96">
        <w:pPr>
          <w:pStyle w:val="Stopka"/>
          <w:jc w:val="center"/>
          <w:rPr>
            <w:sz w:val="24"/>
            <w:szCs w:val="24"/>
          </w:rPr>
        </w:pPr>
        <w:r w:rsidRPr="00650C96">
          <w:rPr>
            <w:sz w:val="24"/>
            <w:szCs w:val="24"/>
          </w:rPr>
          <w:fldChar w:fldCharType="begin"/>
        </w:r>
        <w:r w:rsidRPr="00650C96">
          <w:rPr>
            <w:sz w:val="24"/>
            <w:szCs w:val="24"/>
          </w:rPr>
          <w:instrText>PAGE   \* MERGEFORMAT</w:instrText>
        </w:r>
        <w:r w:rsidRPr="00650C96">
          <w:rPr>
            <w:sz w:val="24"/>
            <w:szCs w:val="24"/>
          </w:rPr>
          <w:fldChar w:fldCharType="separate"/>
        </w:r>
        <w:r w:rsidRPr="00650C96">
          <w:rPr>
            <w:sz w:val="24"/>
            <w:szCs w:val="24"/>
          </w:rPr>
          <w:t>2</w:t>
        </w:r>
        <w:r w:rsidRPr="00650C96">
          <w:rPr>
            <w:sz w:val="24"/>
            <w:szCs w:val="24"/>
          </w:rPr>
          <w:fldChar w:fldCharType="end"/>
        </w:r>
      </w:p>
    </w:sdtContent>
  </w:sdt>
  <w:p w14:paraId="7F498136" w14:textId="77777777" w:rsidR="00650C96" w:rsidRDefault="00650C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27BBD" w14:textId="77777777" w:rsidR="00953A8D" w:rsidRDefault="00953A8D" w:rsidP="00C30368">
      <w:pPr>
        <w:spacing w:after="0" w:line="240" w:lineRule="auto"/>
      </w:pPr>
      <w:r>
        <w:separator/>
      </w:r>
    </w:p>
  </w:footnote>
  <w:footnote w:type="continuationSeparator" w:id="0">
    <w:p w14:paraId="3D1EAE61" w14:textId="77777777" w:rsidR="00953A8D" w:rsidRDefault="00953A8D" w:rsidP="00C30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50F42"/>
    <w:multiLevelType w:val="hybridMultilevel"/>
    <w:tmpl w:val="CA8E55AA"/>
    <w:lvl w:ilvl="0" w:tplc="C15A3D10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86F64"/>
    <w:multiLevelType w:val="hybridMultilevel"/>
    <w:tmpl w:val="7F7C2FDE"/>
    <w:lvl w:ilvl="0" w:tplc="E0E8E40C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B275E"/>
    <w:multiLevelType w:val="hybridMultilevel"/>
    <w:tmpl w:val="3FDE9728"/>
    <w:lvl w:ilvl="0" w:tplc="8180AB5E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562B6"/>
    <w:multiLevelType w:val="hybridMultilevel"/>
    <w:tmpl w:val="440AC05A"/>
    <w:lvl w:ilvl="0" w:tplc="F2843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AE3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7E3F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263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7A87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9EF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266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5EA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5E50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51833246">
    <w:abstractNumId w:val="3"/>
  </w:num>
  <w:num w:numId="2" w16cid:durableId="1704092999">
    <w:abstractNumId w:val="1"/>
  </w:num>
  <w:num w:numId="3" w16cid:durableId="1264995157">
    <w:abstractNumId w:val="2"/>
  </w:num>
  <w:num w:numId="4" w16cid:durableId="141054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9-15"/>
    <w:docVar w:name="LE_Links" w:val="{B57495CA-E843-4374-8BD0-54CEC29C03F7}"/>
  </w:docVars>
  <w:rsids>
    <w:rsidRoot w:val="00513A01"/>
    <w:rsid w:val="000107C6"/>
    <w:rsid w:val="0001710F"/>
    <w:rsid w:val="00023477"/>
    <w:rsid w:val="0002594A"/>
    <w:rsid w:val="00026975"/>
    <w:rsid w:val="00033451"/>
    <w:rsid w:val="0003473B"/>
    <w:rsid w:val="000530B0"/>
    <w:rsid w:val="00055387"/>
    <w:rsid w:val="0005665A"/>
    <w:rsid w:val="000573E4"/>
    <w:rsid w:val="00062A9B"/>
    <w:rsid w:val="00067A7D"/>
    <w:rsid w:val="00087EB5"/>
    <w:rsid w:val="000922B3"/>
    <w:rsid w:val="000A4C8B"/>
    <w:rsid w:val="000B7780"/>
    <w:rsid w:val="000C3DE2"/>
    <w:rsid w:val="000C64B8"/>
    <w:rsid w:val="000F4547"/>
    <w:rsid w:val="001053CF"/>
    <w:rsid w:val="00106021"/>
    <w:rsid w:val="00110F7E"/>
    <w:rsid w:val="00120FD9"/>
    <w:rsid w:val="0012302E"/>
    <w:rsid w:val="00140F38"/>
    <w:rsid w:val="00147B9E"/>
    <w:rsid w:val="001523CB"/>
    <w:rsid w:val="0015526E"/>
    <w:rsid w:val="00160D76"/>
    <w:rsid w:val="00184AF9"/>
    <w:rsid w:val="001A743D"/>
    <w:rsid w:val="001A7734"/>
    <w:rsid w:val="001B031A"/>
    <w:rsid w:val="001C3CC6"/>
    <w:rsid w:val="001C7D1C"/>
    <w:rsid w:val="001D2FD5"/>
    <w:rsid w:val="001E5A01"/>
    <w:rsid w:val="002107EE"/>
    <w:rsid w:val="00223CBD"/>
    <w:rsid w:val="00225AA8"/>
    <w:rsid w:val="002268FE"/>
    <w:rsid w:val="002303E4"/>
    <w:rsid w:val="00231343"/>
    <w:rsid w:val="00243722"/>
    <w:rsid w:val="0025219D"/>
    <w:rsid w:val="00255F1D"/>
    <w:rsid w:val="00263978"/>
    <w:rsid w:val="002809A2"/>
    <w:rsid w:val="00281DF7"/>
    <w:rsid w:val="00284730"/>
    <w:rsid w:val="002850D2"/>
    <w:rsid w:val="002953FC"/>
    <w:rsid w:val="00295BC1"/>
    <w:rsid w:val="00297D15"/>
    <w:rsid w:val="002A4DF7"/>
    <w:rsid w:val="002A653A"/>
    <w:rsid w:val="002A6D2F"/>
    <w:rsid w:val="002B0DD5"/>
    <w:rsid w:val="002B1000"/>
    <w:rsid w:val="002D0369"/>
    <w:rsid w:val="002D0D0E"/>
    <w:rsid w:val="002D6CE9"/>
    <w:rsid w:val="002F654C"/>
    <w:rsid w:val="002F6C2B"/>
    <w:rsid w:val="0030464D"/>
    <w:rsid w:val="0031195C"/>
    <w:rsid w:val="00314AD0"/>
    <w:rsid w:val="0032123D"/>
    <w:rsid w:val="00323152"/>
    <w:rsid w:val="00325B47"/>
    <w:rsid w:val="00332072"/>
    <w:rsid w:val="003413FD"/>
    <w:rsid w:val="00343064"/>
    <w:rsid w:val="0035557E"/>
    <w:rsid w:val="00355DCA"/>
    <w:rsid w:val="00366D13"/>
    <w:rsid w:val="00370BD6"/>
    <w:rsid w:val="00370C15"/>
    <w:rsid w:val="0038207F"/>
    <w:rsid w:val="00396769"/>
    <w:rsid w:val="003A1A51"/>
    <w:rsid w:val="003A4520"/>
    <w:rsid w:val="003A5E9D"/>
    <w:rsid w:val="003B50A8"/>
    <w:rsid w:val="003C5D23"/>
    <w:rsid w:val="003C67C2"/>
    <w:rsid w:val="003D2855"/>
    <w:rsid w:val="003D7135"/>
    <w:rsid w:val="003D7561"/>
    <w:rsid w:val="003D7704"/>
    <w:rsid w:val="003F4483"/>
    <w:rsid w:val="0042438E"/>
    <w:rsid w:val="00426B90"/>
    <w:rsid w:val="00431A65"/>
    <w:rsid w:val="00441C28"/>
    <w:rsid w:val="00443549"/>
    <w:rsid w:val="0044714F"/>
    <w:rsid w:val="0046393D"/>
    <w:rsid w:val="00463A23"/>
    <w:rsid w:val="00470807"/>
    <w:rsid w:val="00473CA3"/>
    <w:rsid w:val="00474126"/>
    <w:rsid w:val="004A03C6"/>
    <w:rsid w:val="004A0FCB"/>
    <w:rsid w:val="004A151B"/>
    <w:rsid w:val="004A5C81"/>
    <w:rsid w:val="004B1008"/>
    <w:rsid w:val="004B1AF9"/>
    <w:rsid w:val="004B2722"/>
    <w:rsid w:val="004C31DD"/>
    <w:rsid w:val="004C76BC"/>
    <w:rsid w:val="004E2888"/>
    <w:rsid w:val="004F04CA"/>
    <w:rsid w:val="004F15B3"/>
    <w:rsid w:val="004F2091"/>
    <w:rsid w:val="00513A01"/>
    <w:rsid w:val="00513F85"/>
    <w:rsid w:val="005170A7"/>
    <w:rsid w:val="00520F11"/>
    <w:rsid w:val="00521389"/>
    <w:rsid w:val="00521571"/>
    <w:rsid w:val="00527F3C"/>
    <w:rsid w:val="00540BB3"/>
    <w:rsid w:val="00541513"/>
    <w:rsid w:val="005418D0"/>
    <w:rsid w:val="005439BD"/>
    <w:rsid w:val="00554015"/>
    <w:rsid w:val="00555D28"/>
    <w:rsid w:val="0057206B"/>
    <w:rsid w:val="00576CB1"/>
    <w:rsid w:val="0058216E"/>
    <w:rsid w:val="00583645"/>
    <w:rsid w:val="005849F7"/>
    <w:rsid w:val="00592794"/>
    <w:rsid w:val="00593089"/>
    <w:rsid w:val="005B542E"/>
    <w:rsid w:val="005C4307"/>
    <w:rsid w:val="005D0F14"/>
    <w:rsid w:val="005D3B04"/>
    <w:rsid w:val="005E0CBF"/>
    <w:rsid w:val="005E30CA"/>
    <w:rsid w:val="005F5AB9"/>
    <w:rsid w:val="00603088"/>
    <w:rsid w:val="00603331"/>
    <w:rsid w:val="006035C8"/>
    <w:rsid w:val="00605180"/>
    <w:rsid w:val="00613671"/>
    <w:rsid w:val="00623FE0"/>
    <w:rsid w:val="006312CC"/>
    <w:rsid w:val="0063275F"/>
    <w:rsid w:val="0063335E"/>
    <w:rsid w:val="006359BE"/>
    <w:rsid w:val="00635DAA"/>
    <w:rsid w:val="006377C2"/>
    <w:rsid w:val="00646FFD"/>
    <w:rsid w:val="00650C96"/>
    <w:rsid w:val="006525E2"/>
    <w:rsid w:val="00667722"/>
    <w:rsid w:val="00682C3D"/>
    <w:rsid w:val="00686950"/>
    <w:rsid w:val="006877E1"/>
    <w:rsid w:val="006967EB"/>
    <w:rsid w:val="006A72C2"/>
    <w:rsid w:val="006C1894"/>
    <w:rsid w:val="006C18EC"/>
    <w:rsid w:val="006E14F2"/>
    <w:rsid w:val="006E1AAD"/>
    <w:rsid w:val="006F1E9A"/>
    <w:rsid w:val="00702454"/>
    <w:rsid w:val="00703A3D"/>
    <w:rsid w:val="00717BB0"/>
    <w:rsid w:val="00721818"/>
    <w:rsid w:val="0072462E"/>
    <w:rsid w:val="0073072E"/>
    <w:rsid w:val="00733014"/>
    <w:rsid w:val="00740950"/>
    <w:rsid w:val="00743053"/>
    <w:rsid w:val="00745DF5"/>
    <w:rsid w:val="0075557C"/>
    <w:rsid w:val="00770FFE"/>
    <w:rsid w:val="007843A4"/>
    <w:rsid w:val="00787750"/>
    <w:rsid w:val="0079549C"/>
    <w:rsid w:val="0079731E"/>
    <w:rsid w:val="007B196A"/>
    <w:rsid w:val="007D048F"/>
    <w:rsid w:val="007D0C89"/>
    <w:rsid w:val="007D4F41"/>
    <w:rsid w:val="007E527D"/>
    <w:rsid w:val="007E6B56"/>
    <w:rsid w:val="007F0720"/>
    <w:rsid w:val="00815539"/>
    <w:rsid w:val="0082182B"/>
    <w:rsid w:val="00822566"/>
    <w:rsid w:val="008232EE"/>
    <w:rsid w:val="00824EE7"/>
    <w:rsid w:val="00831648"/>
    <w:rsid w:val="00833AAD"/>
    <w:rsid w:val="0084254E"/>
    <w:rsid w:val="0085017B"/>
    <w:rsid w:val="008714BE"/>
    <w:rsid w:val="00884321"/>
    <w:rsid w:val="008959D0"/>
    <w:rsid w:val="008A1E4B"/>
    <w:rsid w:val="008A1E5A"/>
    <w:rsid w:val="008B0CDA"/>
    <w:rsid w:val="008C2331"/>
    <w:rsid w:val="008C593D"/>
    <w:rsid w:val="008C6973"/>
    <w:rsid w:val="008C74B3"/>
    <w:rsid w:val="008E3F89"/>
    <w:rsid w:val="008F11F5"/>
    <w:rsid w:val="008F25E6"/>
    <w:rsid w:val="008F5154"/>
    <w:rsid w:val="008F6D1F"/>
    <w:rsid w:val="00906A37"/>
    <w:rsid w:val="00914505"/>
    <w:rsid w:val="00917AB4"/>
    <w:rsid w:val="009200C2"/>
    <w:rsid w:val="00926FD5"/>
    <w:rsid w:val="0093121A"/>
    <w:rsid w:val="0094023D"/>
    <w:rsid w:val="00942006"/>
    <w:rsid w:val="00953A8D"/>
    <w:rsid w:val="009601A3"/>
    <w:rsid w:val="009608E6"/>
    <w:rsid w:val="00962FE9"/>
    <w:rsid w:val="00965796"/>
    <w:rsid w:val="00966B84"/>
    <w:rsid w:val="009716D0"/>
    <w:rsid w:val="00975F91"/>
    <w:rsid w:val="0097605A"/>
    <w:rsid w:val="009776BC"/>
    <w:rsid w:val="00982C22"/>
    <w:rsid w:val="0098476E"/>
    <w:rsid w:val="00985231"/>
    <w:rsid w:val="00995983"/>
    <w:rsid w:val="009A6F39"/>
    <w:rsid w:val="009A728F"/>
    <w:rsid w:val="009E57D9"/>
    <w:rsid w:val="00A14D8C"/>
    <w:rsid w:val="00A2266F"/>
    <w:rsid w:val="00A42DF2"/>
    <w:rsid w:val="00A50631"/>
    <w:rsid w:val="00A524EE"/>
    <w:rsid w:val="00A55A75"/>
    <w:rsid w:val="00A6635D"/>
    <w:rsid w:val="00A72074"/>
    <w:rsid w:val="00A76784"/>
    <w:rsid w:val="00A773E0"/>
    <w:rsid w:val="00A81C6D"/>
    <w:rsid w:val="00A827ED"/>
    <w:rsid w:val="00A85F03"/>
    <w:rsid w:val="00A87E74"/>
    <w:rsid w:val="00AA79BB"/>
    <w:rsid w:val="00AB14BA"/>
    <w:rsid w:val="00AB1B4A"/>
    <w:rsid w:val="00AB3772"/>
    <w:rsid w:val="00AC3395"/>
    <w:rsid w:val="00AC5C15"/>
    <w:rsid w:val="00AE2C27"/>
    <w:rsid w:val="00AE3076"/>
    <w:rsid w:val="00AF2253"/>
    <w:rsid w:val="00B05104"/>
    <w:rsid w:val="00B10D4F"/>
    <w:rsid w:val="00B2244D"/>
    <w:rsid w:val="00B33BE3"/>
    <w:rsid w:val="00B3708B"/>
    <w:rsid w:val="00B40CD7"/>
    <w:rsid w:val="00B52F44"/>
    <w:rsid w:val="00B603A0"/>
    <w:rsid w:val="00B60412"/>
    <w:rsid w:val="00B6468C"/>
    <w:rsid w:val="00B70A2B"/>
    <w:rsid w:val="00B72488"/>
    <w:rsid w:val="00B774DA"/>
    <w:rsid w:val="00B80F85"/>
    <w:rsid w:val="00B859E7"/>
    <w:rsid w:val="00BA1032"/>
    <w:rsid w:val="00BB49D2"/>
    <w:rsid w:val="00BB551A"/>
    <w:rsid w:val="00BB7EAA"/>
    <w:rsid w:val="00BC53E7"/>
    <w:rsid w:val="00BC612A"/>
    <w:rsid w:val="00BD1CEA"/>
    <w:rsid w:val="00BD2C52"/>
    <w:rsid w:val="00BE2B38"/>
    <w:rsid w:val="00C003BE"/>
    <w:rsid w:val="00C20A50"/>
    <w:rsid w:val="00C25560"/>
    <w:rsid w:val="00C256AE"/>
    <w:rsid w:val="00C26C7C"/>
    <w:rsid w:val="00C30368"/>
    <w:rsid w:val="00C30D8C"/>
    <w:rsid w:val="00C56BC8"/>
    <w:rsid w:val="00C70606"/>
    <w:rsid w:val="00C71526"/>
    <w:rsid w:val="00C77099"/>
    <w:rsid w:val="00C8153D"/>
    <w:rsid w:val="00C828C2"/>
    <w:rsid w:val="00C93E36"/>
    <w:rsid w:val="00C9665C"/>
    <w:rsid w:val="00C9795F"/>
    <w:rsid w:val="00CA73A0"/>
    <w:rsid w:val="00CB3B32"/>
    <w:rsid w:val="00CB3C60"/>
    <w:rsid w:val="00CC62D8"/>
    <w:rsid w:val="00CC6B43"/>
    <w:rsid w:val="00CD5037"/>
    <w:rsid w:val="00CE5E37"/>
    <w:rsid w:val="00CF0A8A"/>
    <w:rsid w:val="00CF20FB"/>
    <w:rsid w:val="00CF5F9B"/>
    <w:rsid w:val="00D0330E"/>
    <w:rsid w:val="00D105BD"/>
    <w:rsid w:val="00D17D34"/>
    <w:rsid w:val="00D310FB"/>
    <w:rsid w:val="00D444F3"/>
    <w:rsid w:val="00D45B09"/>
    <w:rsid w:val="00D46900"/>
    <w:rsid w:val="00D50EC9"/>
    <w:rsid w:val="00D5246E"/>
    <w:rsid w:val="00D558CF"/>
    <w:rsid w:val="00D55F7D"/>
    <w:rsid w:val="00D61A2B"/>
    <w:rsid w:val="00D61D12"/>
    <w:rsid w:val="00D92E1F"/>
    <w:rsid w:val="00D94489"/>
    <w:rsid w:val="00DA2E10"/>
    <w:rsid w:val="00DC17B0"/>
    <w:rsid w:val="00DC79C8"/>
    <w:rsid w:val="00DD7F16"/>
    <w:rsid w:val="00E0459C"/>
    <w:rsid w:val="00E14B57"/>
    <w:rsid w:val="00E15332"/>
    <w:rsid w:val="00E16394"/>
    <w:rsid w:val="00E16FB4"/>
    <w:rsid w:val="00E17DC8"/>
    <w:rsid w:val="00E310F1"/>
    <w:rsid w:val="00E35C88"/>
    <w:rsid w:val="00E52CC0"/>
    <w:rsid w:val="00E63106"/>
    <w:rsid w:val="00E7052E"/>
    <w:rsid w:val="00E74726"/>
    <w:rsid w:val="00E74743"/>
    <w:rsid w:val="00E74B58"/>
    <w:rsid w:val="00E858EF"/>
    <w:rsid w:val="00E95701"/>
    <w:rsid w:val="00EA48BC"/>
    <w:rsid w:val="00EB333C"/>
    <w:rsid w:val="00EC0303"/>
    <w:rsid w:val="00EC7209"/>
    <w:rsid w:val="00EC7503"/>
    <w:rsid w:val="00ED1DEF"/>
    <w:rsid w:val="00ED2AD6"/>
    <w:rsid w:val="00EE3234"/>
    <w:rsid w:val="00EF5583"/>
    <w:rsid w:val="00EF7B93"/>
    <w:rsid w:val="00F14D33"/>
    <w:rsid w:val="00F376FA"/>
    <w:rsid w:val="00F40289"/>
    <w:rsid w:val="00F44B32"/>
    <w:rsid w:val="00F45C0B"/>
    <w:rsid w:val="00F5363A"/>
    <w:rsid w:val="00F54649"/>
    <w:rsid w:val="00F57E9D"/>
    <w:rsid w:val="00F60795"/>
    <w:rsid w:val="00F60D9E"/>
    <w:rsid w:val="00F614E6"/>
    <w:rsid w:val="00F64FE4"/>
    <w:rsid w:val="00F66535"/>
    <w:rsid w:val="00F70045"/>
    <w:rsid w:val="00F73CEF"/>
    <w:rsid w:val="00F8650E"/>
    <w:rsid w:val="00F9451B"/>
    <w:rsid w:val="00FA36DB"/>
    <w:rsid w:val="00FB5CCE"/>
    <w:rsid w:val="00FC0BE6"/>
    <w:rsid w:val="00FC1574"/>
    <w:rsid w:val="00FC25B5"/>
    <w:rsid w:val="00FD06F9"/>
    <w:rsid w:val="00FF4FE1"/>
    <w:rsid w:val="00F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BD7D"/>
  <w15:chartTrackingRefBased/>
  <w15:docId w15:val="{83BBE8C9-E148-4DE0-A39C-F53878EF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A01"/>
  </w:style>
  <w:style w:type="paragraph" w:styleId="Nagwek1">
    <w:name w:val="heading 1"/>
    <w:basedOn w:val="Normalny"/>
    <w:next w:val="Normalny"/>
    <w:link w:val="Nagwek1Znak"/>
    <w:uiPriority w:val="9"/>
    <w:qFormat/>
    <w:rsid w:val="00513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3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3A0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3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3A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3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3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3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3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3A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3A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3A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3A01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3A01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3A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3A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3A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3A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3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3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3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3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3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3A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3A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3A01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3A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3A01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3A01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513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70BD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0BD6"/>
    <w:rPr>
      <w:color w:val="605E5C"/>
      <w:shd w:val="clear" w:color="auto" w:fill="E1DFDD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fn Znak"/>
    <w:basedOn w:val="Domylnaczcionkaakapitu"/>
    <w:link w:val="Tekstprzypisudolnego"/>
    <w:uiPriority w:val="99"/>
    <w:locked/>
    <w:rsid w:val="00A6635D"/>
    <w:rPr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Znak Znak Znak Znak,fn,o"/>
    <w:basedOn w:val="Normalny"/>
    <w:link w:val="TekstprzypisudolnegoZnak"/>
    <w:uiPriority w:val="99"/>
    <w:unhideWhenUsed/>
    <w:rsid w:val="00A6635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6635D"/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14AD0"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30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368"/>
  </w:style>
  <w:style w:type="character" w:styleId="Odwoanieprzypisudolnego">
    <w:name w:val="footnote reference"/>
    <w:aliases w:val="Footnote Reference Number,Znak Znak1,Odwołanie przypisu,Footnote symbol,Odsy³acz przypisu dolnego 1,Odsy3acz przypisu dolnego 1,Odsyłacz przypisu dolnego 1,EN Footnote Reference,Times 10 Point,Exposant 3 Point,note TESI,stylis"/>
    <w:uiPriority w:val="99"/>
    <w:semiHidden/>
    <w:unhideWhenUsed/>
    <w:qFormat/>
    <w:rsid w:val="00C30368"/>
    <w:rPr>
      <w:rFonts w:ascii="Calibri Light" w:hAnsi="Calibri Light" w:cs="Calibri Light" w:hint="default"/>
      <w:sz w:val="22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3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315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69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697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697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F6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tat.gov.pl/obszary-tematyczne/nauka-i-technika-spoleczenstwo-informacyjne/spoleczenstwo-informacyjne/spoleczenstwo-informacyjne-w-polsce-w-2025-r-,1,19.html" TargetMode="External"/><Relationship Id="rId21" Type="http://schemas.openxmlformats.org/officeDocument/2006/relationships/hyperlink" Target="https://stat.gov.pl/statystyki-eksperymentalne/kapital-ludzki/cudzoziemcy-wykonujacy-prace-w-polsce-w-grudniu-2025-r-,15,38.html" TargetMode="External"/><Relationship Id="rId42" Type="http://schemas.openxmlformats.org/officeDocument/2006/relationships/hyperlink" Target="https://www.gov.pl/web/kowr/wykaz-spoldzielni-energetycznych" TargetMode="External"/><Relationship Id="rId63" Type="http://schemas.openxmlformats.org/officeDocument/2006/relationships/hyperlink" Target="https://rpo.pomorskie.eu/wp-content/uploads/2023/02/Ocena-ex-ante-projektow-dokumentow-strategicznych-i-programowych-wojewodztwa-pomorskiego-dla-perspektywy-finansowej-2021-etap-pierwszy-1.pdf" TargetMode="External"/><Relationship Id="rId84" Type="http://schemas.openxmlformats.org/officeDocument/2006/relationships/hyperlink" Target="https://funduszeeuropejskie.gov.pl/plan-spoleczno-klimatyczny/zalozenia/" TargetMode="External"/><Relationship Id="rId138" Type="http://schemas.openxmlformats.org/officeDocument/2006/relationships/hyperlink" Target="https://www.nik.gov.pl/kontrole/wyniki-kontroli-nik/kontrola,24126.html" TargetMode="External"/><Relationship Id="rId107" Type="http://schemas.openxmlformats.org/officeDocument/2006/relationships/hyperlink" Target="https://www.gov.pl/web/gddkia/raporty" TargetMode="External"/><Relationship Id="rId11" Type="http://schemas.openxmlformats.org/officeDocument/2006/relationships/hyperlink" Target="https://www.portgdansk.pl/zjed-content/uploads/2026/04/raport_pwc_14.04.26.pdf" TargetMode="External"/><Relationship Id="rId32" Type="http://schemas.openxmlformats.org/officeDocument/2006/relationships/hyperlink" Target="https://ec.europa.eu/regional_policy/information-sources/publications/evaluations/2025/ex-post-evaluation-of-the-european-regional-development-fund-erdf-and-the-cohesion-fund-for-the-programming-period-2014-2020_en" TargetMode="External"/><Relationship Id="rId37" Type="http://schemas.openxmlformats.org/officeDocument/2006/relationships/hyperlink" Target="https://obserwatorium.miasta.pl/wp-content/uploads/2025/02/Hierarchia-funkcjonalna-miast-w-Polsce-i-jej-przemiany-w-latach-1990%E2%80%932020.pdf" TargetMode="External"/><Relationship Id="rId53" Type="http://schemas.openxmlformats.org/officeDocument/2006/relationships/hyperlink" Target="https://www.clustercollaboration.eu/content/mid-term-evaluation-european-regional-development-fund-cohesion-fund-and-just" TargetMode="External"/><Relationship Id="rId58" Type="http://schemas.openxmlformats.org/officeDocument/2006/relationships/hyperlink" Target="https://rpo.pomorskie.eu/wp-content/uploads/2023/02/OCENA-EFEKTOW-REALIZACJI-PROJEKTOW-SRODOWISKOWYCH-REGIONALNEGO-PROGRAMU-OPERACYJNEGO-WOJEWODZTWA-POMORSKIEGO-NA-LATA-2014-2020-wraz-z-zal.-Studia-przypadku-1.zip" TargetMode="External"/><Relationship Id="rId74" Type="http://schemas.openxmlformats.org/officeDocument/2006/relationships/hyperlink" Target="https://www.ewaluacja.gov.pl/media/150168/RK_Wplyw_PS_na_wsk_makro_fin.docx" TargetMode="External"/><Relationship Id="rId79" Type="http://schemas.openxmlformats.org/officeDocument/2006/relationships/hyperlink" Target="https://rops.pomorskie.eu/2025/07/11/ocena-zasobow-pomocy-spolecznej-wojewodztwa-pomorskiego-za-rok-2024/" TargetMode="External"/><Relationship Id="rId102" Type="http://schemas.openxmlformats.org/officeDocument/2006/relationships/hyperlink" Target="https://www.miasta.pl/aktualnosci/zapraszamy-do-dyskusji-o-kondycji-naszych-miast" TargetMode="External"/><Relationship Id="rId123" Type="http://schemas.openxmlformats.org/officeDocument/2006/relationships/hyperlink" Target="https://www.tomtom.com/traffic-index/" TargetMode="External"/><Relationship Id="rId128" Type="http://schemas.openxmlformats.org/officeDocument/2006/relationships/hyperlink" Target="https://www.ewaluacja.gov.pl/strony/badania-i-analizy/wyniki-badan-ewaluacyjnych/badania-ewaluacyjne/wplyw-polityki-spojnosci-2014-2020-na-rozwoj-miast-i-ich-obszarow-funkcjonalnych-impact-of-cohesion-policy-2014-2020-on-the-development-of-cities-and-their-functiona/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rops.pomorskie.eu/wp-content/uploads/2026/07/RAPORT_NGO_uslugi-spoleczne.pdf" TargetMode="External"/><Relationship Id="rId95" Type="http://schemas.openxmlformats.org/officeDocument/2006/relationships/hyperlink" Target="https://www.gov.pl/web/fundusze-regiony/strategia-rozwoju-polski-do-2035-r-" TargetMode="External"/><Relationship Id="rId22" Type="http://schemas.openxmlformats.org/officeDocument/2006/relationships/hyperlink" Target="https://radon.nauka.gov.pl" TargetMode="External"/><Relationship Id="rId27" Type="http://schemas.openxmlformats.org/officeDocument/2006/relationships/hyperlink" Target="https://www.ewaluacja.gov.pl/strony/badania-i-analizy/wyniki-badan-ewaluacyjnych/badania-ewaluacyjne/ewaluacja-funkcjonowania-zwiazku-metropolitalnego-gornoslasko-zaglebiowsko-metropolia-w-kontekscie-realizacji-polityki-spojnosci/" TargetMode="External"/><Relationship Id="rId43" Type="http://schemas.openxmlformats.org/officeDocument/2006/relationships/hyperlink" Target="https://ekodolina.pl/o-eko-dolinie/abc/" TargetMode="External"/><Relationship Id="rId48" Type="http://schemas.openxmlformats.org/officeDocument/2006/relationships/hyperlink" Target="https://www.gov.pl/web/energia/krajowy-plan-w-dziedzinie-energii-i-klimatu-do-2030-r-z-perspektywa-do-2040-r---przyjety-przez-rade-ministrow" TargetMode="External"/><Relationship Id="rId64" Type="http://schemas.openxmlformats.org/officeDocument/2006/relationships/hyperlink" Target="https://rpo.pomorskie.eu/wp-content/uploads/2023/02/Ocena-ex-ante-projektow-dokumentow-strategicznych-i-programowych-wojewodztwa-pomorskiego-dla-perspektywy-finansowej-2021-Etap-2-%E2%80%93-Ocena-ex-ante-projektu-Fundusze-Europ.pdf" TargetMode="External"/><Relationship Id="rId69" Type="http://schemas.openxmlformats.org/officeDocument/2006/relationships/hyperlink" Target="https://www.ewaluacja.gov.pl/media/163435/RK_system_realizacji_2014_2020.pdf" TargetMode="External"/><Relationship Id="rId113" Type="http://schemas.openxmlformats.org/officeDocument/2006/relationships/hyperlink" Target="https://geoserwis.gdos.gov.pl/" TargetMode="External"/><Relationship Id="rId118" Type="http://schemas.openxmlformats.org/officeDocument/2006/relationships/hyperlink" Target="https://orka.sejm.gov.pl/Druki10ka.nsf/0/BBA76D79643D35F7C1258E06002AB32F/%24File/2625.pdf" TargetMode="External"/><Relationship Id="rId134" Type="http://schemas.openxmlformats.org/officeDocument/2006/relationships/hyperlink" Target="https://cke.gov.pl/egzamin-osmoklasisty/wyniki/" TargetMode="External"/><Relationship Id="rId139" Type="http://schemas.openxmlformats.org/officeDocument/2006/relationships/hyperlink" Target="https://www.gdansk.pl/wiadomosci/630-tys-MEVO-rzystow-II-urodziny-metropolitarnego-systemu-rowerowego,a,300418" TargetMode="External"/><Relationship Id="rId80" Type="http://schemas.openxmlformats.org/officeDocument/2006/relationships/hyperlink" Target="https://www.lloydslist.com/one-hundred-container-ports-2025" TargetMode="External"/><Relationship Id="rId85" Type="http://schemas.openxmlformats.org/officeDocument/2006/relationships/hyperlink" Target="https://pbpr.pomorskie.pl/plan-zagospodarowania-wojewodztwa/" TargetMode="External"/><Relationship Id="rId12" Type="http://schemas.openxmlformats.org/officeDocument/2006/relationships/hyperlink" Target="https://pkj.pomorskie.eu/badania-i-analizy/luki-kompetencyjne-na-pomorzu-2/" TargetMode="External"/><Relationship Id="rId17" Type="http://schemas.openxmlformats.org/officeDocument/2006/relationships/hyperlink" Target="https://www.pgi.gov.pl/psh/psh-2/najnowsze-publikacje/11366-bilans-zasobow-eksploatacyjnych-wod-podziemnych-polski-wg-stanu-na-dzien-31-grudnia-2024-r.html" TargetMode="External"/><Relationship Id="rId33" Type="http://schemas.openxmlformats.org/officeDocument/2006/relationships/hyperlink" Target="https://european-social-fund-plus.ec.europa.eu/en/publications/ex-post-evaluation-2014-2020-european-social-fund-esf-and-youth-employment-initiative" TargetMode="External"/><Relationship Id="rId38" Type="http://schemas.openxmlformats.org/officeDocument/2006/relationships/hyperlink" Target="https://bip.ure.gov.pl/bip/rejestry-i-bazy/klastry/4608,Rejestr-Klastrow-Energii.html" TargetMode="External"/><Relationship Id="rId59" Type="http://schemas.openxmlformats.org/officeDocument/2006/relationships/hyperlink" Target="https://rpo.pomorskie.eu/wp-content/uploads/2024/03/Ocena-efektow-realizacji-projektow-transportowych-w-ramach-Regionalnego-Programu-Operacyjnego-Wojewodztwa-Pomorskiego-na-lata-2014-2020.pdf" TargetMode="External"/><Relationship Id="rId103" Type="http://schemas.openxmlformats.org/officeDocument/2006/relationships/hyperlink" Target="https://www.uke.gov.pl/akt/raport-o-stanie-rynku-komunikacji-elektronicznej-w-2025-roku,670.html" TargetMode="External"/><Relationship Id="rId108" Type="http://schemas.openxmlformats.org/officeDocument/2006/relationships/hyperlink" Target="https://pbpr.pomorskie.pl/wp-content/uploads/Transport/PBR/PBR2024-Raport%20ko%C5%84cowy.pdf" TargetMode="External"/><Relationship Id="rId124" Type="http://schemas.openxmlformats.org/officeDocument/2006/relationships/hyperlink" Target="https://publikacje.new.stat.gov.pl/portal-publikacje/transport-wyniki-dzialalnosci-w-2024-r" TargetMode="External"/><Relationship Id="rId129" Type="http://schemas.openxmlformats.org/officeDocument/2006/relationships/hyperlink" Target="https://www.ewaluacja.gov.pl/media/167465/Instrumenty_Terytorialne-RK.pdf" TargetMode="External"/><Relationship Id="rId54" Type="http://schemas.openxmlformats.org/officeDocument/2006/relationships/hyperlink" Target="https://www.irwirpan.waw.pl/915/publikacje/monitoring-rozwoju-obszarow-wiejskich-etap-iv" TargetMode="External"/><Relationship Id="rId70" Type="http://schemas.openxmlformats.org/officeDocument/2006/relationships/hyperlink" Target="https://rpo.pomorskie.eu/wp-content/uploads/2024/03/Ocena-skutecznosci-i-efektywnosci-wsparcia-w-ramach-Osi-Priorytetowej-5-Zatrudnienie-Regionalnego-Programu-Operacyjnego-Wojewodztwa-Pomorskiego-na-lata-2014-2020.pdf" TargetMode="External"/><Relationship Id="rId75" Type="http://schemas.openxmlformats.org/officeDocument/2006/relationships/hyperlink" Target="https://www.ewaluacja.gov.pl/strony/badania-i-analizy/wyniki-badan-ewaluacyjnych/badania-ewaluacyjne/ocena-wsparcia-dzialalnosci-br-oraz-wsparcia-konkurencyjnosci-innowacyjnosci-i-internacjonalizacji-msp-w-ramach-rpo-wp-na-lata-2014-2020/" TargetMode="External"/><Relationship Id="rId91" Type="http://schemas.openxmlformats.org/officeDocument/2006/relationships/hyperlink" Target="https://stat.gov.pl/obszary-tematyczne/rynek-pracy/pracujacy-zatrudnieni-wynagrodzenia-koszty-pracy/pracujacy-w-gospodarce-narodowej-w-polsce-w-grudniu-2025-r-,27,37.html" TargetMode="External"/><Relationship Id="rId96" Type="http://schemas.openxmlformats.org/officeDocument/2006/relationships/hyperlink" Target="https://www.portgdansk.pl/wydarzenia/przeladunki-w-porcie-gdansk-paliwa-plynne-na-dominujacej-pozycji-kontenery-z-rekordowym-wynikiem/" TargetMode="External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pbpr.pomorskie.pl/plan-zagospodarowania-wojewodztwa/zmiana-planu-zagospodarowania-przestrzennego-wojewodztwa-pomorskiego/debaty/" TargetMode="External"/><Relationship Id="rId28" Type="http://schemas.openxmlformats.org/officeDocument/2006/relationships/hyperlink" Target="https://rpo.pomorskie.eu/wp-content/uploads/2023/02/Ewaluacja-mid-term-postepu-rzeczowego-realizacji-RPO-WP-1.pdf" TargetMode="External"/><Relationship Id="rId49" Type="http://schemas.openxmlformats.org/officeDocument/2006/relationships/hyperlink" Target="https://crn.pl/aktualnosci/liczba-atakow-na-polskie-firmy-wzrosla-o-50-proc-cyberataki-w-polsce/" TargetMode="External"/><Relationship Id="rId114" Type="http://schemas.openxmlformats.org/officeDocument/2006/relationships/hyperlink" Target="https://publikacje.new.stat.gov.pl/portal-publikacje/rocznik-statystyczny-gospodarki-morskiej-2025" TargetMode="External"/><Relationship Id="rId119" Type="http://schemas.openxmlformats.org/officeDocument/2006/relationships/hyperlink" Target="https://dane.gov.pl/en/dataset/3213/resource/1491599,sprawozdanie-kposk-za-2024-rok/table" TargetMode="External"/><Relationship Id="rId44" Type="http://schemas.openxmlformats.org/officeDocument/2006/relationships/hyperlink" Target="https://zut.com.pl/" TargetMode="External"/><Relationship Id="rId60" Type="http://schemas.openxmlformats.org/officeDocument/2006/relationships/hyperlink" Target="https://rpo.pomorskie.eu/wp-content/uploads/2024/03/Ocena-efektow-realizacji-projektow-w-zakresie-energii-w-ramach-Regionalnego-Programu-Operacyjnego-Wojewodztwa-Pomorskiego-na-lata-2014-2020.pdf" TargetMode="External"/><Relationship Id="rId65" Type="http://schemas.openxmlformats.org/officeDocument/2006/relationships/hyperlink" Target="https://www.ewaluacja.gov.pl/media/152880/RK_CWD_ost.pdf" TargetMode="External"/><Relationship Id="rId81" Type="http://schemas.openxmlformats.org/officeDocument/2006/relationships/hyperlink" Target="https://pbpr.pomorskie.pl/books/https-pbpr-pomorskie-pl-wp-content-uploads-menu-biblioteka-opracowan-srodowisko-przyrodnicze-opracowanie_ekofizjograficzne_2024-opracowanie-ekofizjograficzne-29012024-pdf/" TargetMode="External"/><Relationship Id="rId86" Type="http://schemas.openxmlformats.org/officeDocument/2006/relationships/hyperlink" Target="https://www.kongresobywatelski.pl/aktualnosci/bezpieczenstwo-i-odpornosc-polski-jak-je-rozumiec-i-jak-budowac-e-publikacja/" TargetMode="External"/><Relationship Id="rId130" Type="http://schemas.openxmlformats.org/officeDocument/2006/relationships/hyperlink" Target="https://www.gov.pl/web/ijhars/udostepnianie-informacji-o-producentach-w-rolnictwie-ekologicznym-1" TargetMode="External"/><Relationship Id="rId135" Type="http://schemas.openxmlformats.org/officeDocument/2006/relationships/hyperlink" Target="https://www.oke.gda.pl/?page_id=4421" TargetMode="External"/><Relationship Id="rId13" Type="http://schemas.openxmlformats.org/officeDocument/2006/relationships/hyperlink" Target="https://pkj.pomorskie.eu/badania-i-analizy/badanie-potrzeb-mieszkancow-w-obszarze-lifelong-learning-2/" TargetMode="External"/><Relationship Id="rId18" Type="http://schemas.openxmlformats.org/officeDocument/2006/relationships/hyperlink" Target="https://www.gov.pl/web/kwpsp-gdansk/publikacje" TargetMode="External"/><Relationship Id="rId39" Type="http://schemas.openxmlformats.org/officeDocument/2006/relationships/hyperlink" Target="https://www.imp.gda.pl/bkee/" TargetMode="External"/><Relationship Id="rId109" Type="http://schemas.openxmlformats.org/officeDocument/2006/relationships/hyperlink" Target="https://www.ewaluacja.gov.pl/strony/badania-i-analizy/wyniki-badan-ewaluacyjnych/badania-ewaluacyjne/raport-z-szacowania-potrzeb-finansowych-oraz-luki-finansowej-w-ramach-badania-pt-opracowanie-metodologii-szacowania-potrzeb-finansowych-oraz-luki-finansowej-w-obszar/" TargetMode="External"/><Relationship Id="rId34" Type="http://schemas.openxmlformats.org/officeDocument/2006/relationships/hyperlink" Target="https://european-social-fund-plus.ec.europa.eu/en/publications/ex-post-evaluation-2014-2020-fund-european-aid-most-deprived-fead" TargetMode="External"/><Relationship Id="rId50" Type="http://schemas.openxmlformats.org/officeDocument/2006/relationships/hyperlink" Target="https://bip.pomorskie.eu/a,71266,w-sprawie-wyboru-branz-kluczowych-dla-gospodarki-wojewodztwa-pomorskiego-z-uwzglednieniem-specyfiki-.html" TargetMode="External"/><Relationship Id="rId55" Type="http://schemas.openxmlformats.org/officeDocument/2006/relationships/hyperlink" Target="https://onkologia.org.pl/pliki/pl/publikacje/296411/0.nowotwory-krn-2025-book-20260123.pdf" TargetMode="External"/><Relationship Id="rId76" Type="http://schemas.openxmlformats.org/officeDocument/2006/relationships/hyperlink" Target="https://www.ewaluacja.gov.pl/strony/badania-i-analizy/wyniki-badan-ewaluacyjnych/badania-ewaluacyjne/ewaluacja-wsparcia-obszarow-strategicznej-interwencji-w-latach-2014-2021/" TargetMode="External"/><Relationship Id="rId97" Type="http://schemas.openxmlformats.org/officeDocument/2006/relationships/hyperlink" Target="https://dane.utk.gov.pl/sts/przewozy-pasazerskie/przewozy-pasazerskie-w-wojewod/23415,Przewozy-pasazerskie-w-wojewodztwach.html" TargetMode="External"/><Relationship Id="rId104" Type="http://schemas.openxmlformats.org/officeDocument/2006/relationships/hyperlink" Target="https://bip.pomorskie.eu/a,75864,w-sprawie-przyjecia-raportu-o-stanie-wojewodztwa-pomorskiego-w-2025-roku.html" TargetMode="External"/><Relationship Id="rId120" Type="http://schemas.openxmlformats.org/officeDocument/2006/relationships/hyperlink" Target="https://ulc.gov.pl/statystyki-analizy/statystyki-przewoz-cargo" TargetMode="External"/><Relationship Id="rId125" Type="http://schemas.openxmlformats.org/officeDocument/2006/relationships/hyperlink" Target="https://isap.sejm.gov.pl/isap.nsf/DocDetails.xsp?id=wdu19980910576" TargetMode="External"/><Relationship Id="rId141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rpo.pomorskie.eu/wp-content/uploads/2023/02/Ocena-systemu-realizacji-RPO-WP-1.pdf" TargetMode="External"/><Relationship Id="rId92" Type="http://schemas.openxmlformats.org/officeDocument/2006/relationships/hyperlink" Target="https://www.airport.gdansk.pl/aktualnosci/prawie-3-7-mln-pasazerow-w-i-polroczu-2026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ewaluacja.gov.pl/media/159064/Ewaluacja_ZIT_i_IIT_2025_PDF.pdf" TargetMode="External"/><Relationship Id="rId24" Type="http://schemas.openxmlformats.org/officeDocument/2006/relationships/hyperlink" Target="https://eur03.safelinks.protection.outlook.com/?url=https%3A%2F%2Foko.press%2Fepidemia-samotnosci-na-brak-dzieci-nie-pomoga-juz-zlobki-i-800&amp;data=05%7C02%7CJ.Zablotny%40pomorskie.eu%7C411e5cf3db5b4b3f4ee108df189c79db%7Cd068912c1a1246dd8752e965d7864cdf%7C0%7C0%7C639256732466611355%7CUnknown%7CTWFpbGZsb3d8eyJFbXB0eU1hcGkiOnRydWUsIlYiOiIwLjAuMDAwMCIsIlAiOiJXaW4zMiIsIkFOIjoiTWFpbCIsIldUIjoyfQ%3D%3D%7C0%7C%7C%7C&amp;sdata=iD%2FKJvVGxI8d2PVY4ijj%2FtoJi6bbbaf8b5A7hk2zguA%3D&amp;reserved=0" TargetMode="External"/><Relationship Id="rId40" Type="http://schemas.openxmlformats.org/officeDocument/2006/relationships/hyperlink" Target="https://www.wnp.pl/przemysl/ogromne-zloze-w-polsce-powstanie-kopalnia-jakiej-jeszcze-nie-bylo,1079352.html" TargetMode="External"/><Relationship Id="rId45" Type="http://schemas.openxmlformats.org/officeDocument/2006/relationships/hyperlink" Target="https://publications.jrc.ec.europa.eu/repository/handle/JRC145955" TargetMode="External"/><Relationship Id="rId66" Type="http://schemas.openxmlformats.org/officeDocument/2006/relationships/hyperlink" Target="https://www.ewaluacja.gov.pl/strony/badania-i-analizy/wyniki-badan-ewaluacyjnych/badania-ewaluacyjne/ocena-realizacji-strategii-rozwoju-wojewodztwa-pomorskiego-2020-ze-szczegolnym-uwzglednieniem-rolirpo-wp-na-lata-2014-2020-w-osiaganiu-jej-celow-rozwojowych/" TargetMode="External"/><Relationship Id="rId87" Type="http://schemas.openxmlformats.org/officeDocument/2006/relationships/hyperlink" Target="https://www.kongresobywatelski.pl/pomorski-thinkletter/nr-2-25-2026/" TargetMode="External"/><Relationship Id="rId110" Type="http://schemas.openxmlformats.org/officeDocument/2006/relationships/hyperlink" Target="https://ec.europa.eu/assets/rtd/ris/2025/ec_rtd_ris-regional-profile-pl.pdf" TargetMode="External"/><Relationship Id="rId115" Type="http://schemas.openxmlformats.org/officeDocument/2006/relationships/hyperlink" Target="https://www.gdynia.pl/mieszkaniec/co-nowego,2774/rok-2025-z-mevo-w-liczbach,593340" TargetMode="External"/><Relationship Id="rId131" Type="http://schemas.openxmlformats.org/officeDocument/2006/relationships/hyperlink" Target="https://stat.gov.pl/statystyki-eksperymentalne/kapital-ludzki/wykonujacy-prace-wylacznie-na-podstawie-umow-zlecenia-i-pokrewnych-w-polsce-w-grudniu-2025-r-,16,12.html" TargetMode="External"/><Relationship Id="rId136" Type="http://schemas.openxmlformats.org/officeDocument/2006/relationships/hyperlink" Target="https://pomorskie.eu/za-nami-rekordowy-rok-pociagi-polregio-i-skm-przewiozly-ponad-765-mln-podroznych/" TargetMode="External"/><Relationship Id="rId61" Type="http://schemas.openxmlformats.org/officeDocument/2006/relationships/hyperlink" Target="https://rpo.pomorskie.eu/wp-content/uploads/2024/03/Ewaluacja-Raport-koncowy-5.4-Zdrowie-na-rynku-pracy-RPO-WP.pdf" TargetMode="External"/><Relationship Id="rId82" Type="http://schemas.openxmlformats.org/officeDocument/2006/relationships/hyperlink" Target="https://businessinsider.com.pl/nieruchomosci/najem-krotkoterminowy-w-polsce-bije-rekordy-boom-na-apartamenty-trwa/d2wpfmp" TargetMode="External"/><Relationship Id="rId19" Type="http://schemas.openxmlformats.org/officeDocument/2006/relationships/hyperlink" Target="https://ezdrowie.gov.pl/portal/home/badania-i-dane/biuletyn-statystyczny" TargetMode="External"/><Relationship Id="rId14" Type="http://schemas.openxmlformats.org/officeDocument/2006/relationships/hyperlink" Target="https://baltichub.com/aktualnosci-2/baltic-hub-podsumowuje-rok-nowy-terminal-polaczenia-i-rekordowe-przeladunki" TargetMode="External"/><Relationship Id="rId30" Type="http://schemas.openxmlformats.org/officeDocument/2006/relationships/hyperlink" Target="https://www.ewaluacja.gov.pl/media/59155/RK_ewaluacja_ZIT.pdf" TargetMode="External"/><Relationship Id="rId35" Type="http://schemas.openxmlformats.org/officeDocument/2006/relationships/hyperlink" Target="https://www.rynek-lotniczy.pl/wiadomosci/gdansk-rekordowa-letnia-siatka-polaczen-27163.html" TargetMode="External"/><Relationship Id="rId56" Type="http://schemas.openxmlformats.org/officeDocument/2006/relationships/hyperlink" Target="https://rsis.ramsar.org/" TargetMode="External"/><Relationship Id="rId77" Type="http://schemas.openxmlformats.org/officeDocument/2006/relationships/hyperlink" Target="https://rpo.pomorskie.eu/wp-content/uploads/2023/02/Ocena-wsparcia-w-zakresie-edukacji-przedszkolnej-oraz-ksztalcenia-ogolnego-i-zawodowego-w-ramach-Regionalnego-Programu-Operacyjnego-Wojewodztwa-Pomorskiego-na-lata-2014-2020-1.pdf" TargetMode="External"/><Relationship Id="rId100" Type="http://schemas.openxmlformats.org/officeDocument/2006/relationships/hyperlink" Target="https://www.wnp.pl/wnp-economic-trends/bezpieczni-w-czasie-kryzysu-jak-zadbac-o-zdrowie-obywateli-i-zolnierzy-kiedy-swiat-sie-chwieje,318.html" TargetMode="External"/><Relationship Id="rId105" Type="http://schemas.openxmlformats.org/officeDocument/2006/relationships/hyperlink" Target="https://bip.pomorskie.eu/a,73604,w-sprawie-przyjecia-raportu-o-stanie-wojewodztwa-pomorskiego-w-2024-roku.html" TargetMode="External"/><Relationship Id="rId126" Type="http://schemas.openxmlformats.org/officeDocument/2006/relationships/hyperlink" Target="https://isap.sejm.gov.pl/isap.nsf/DocDetails.xsp?id=wdu20040640593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basiw.mz.gov.pl/mapy-informacje/mapa-2022-2026/analizy/" TargetMode="External"/><Relationship Id="rId72" Type="http://schemas.openxmlformats.org/officeDocument/2006/relationships/hyperlink" Target="https://rpo.pomorskie.eu/wp-content/uploads/2024/03/Ocena-wplywu-interwencji-w-zakresie-atrakcyjnosci-przyrodniczej-i-kulturowej-w-ramach-Regionalnego-Programu-Operacyjnego-Wojewodztwa-Pomorskiego-na-lata-2014-2020.pdf" TargetMode="External"/><Relationship Id="rId93" Type="http://schemas.openxmlformats.org/officeDocument/2006/relationships/hyperlink" Target="https://www.airport.gdansk.pl/aktualnosci/prawie-7-4-mln-pasazerow-w-2025-roku" TargetMode="External"/><Relationship Id="rId98" Type="http://schemas.openxmlformats.org/officeDocument/2006/relationships/hyperlink" Target="https://eur03.safelinks.protection.outlook.com/?url=https%3A%2F%2Fppg.ibngr.pl%2Fwp-content%2Fuploads%2F2026%2F04%2Fpuls-gospodarczy-pomorza-za-2025-rok.pdf&amp;data=05%7C02%7CA.Morawska%40pomorskie.eu%7C932e5752fa71404fcf4108df09a68d63%7Cd068912c1a1246dd8752e965d7864cdf%7C0%7C0%7C639240283269371598%7CUnknown%7CTWFpbGZsb3d8eyJFbXB0eU1hcGkiOnRydWUsIlYiOiIwLjAuMDAwMCIsIlAiOiJXaW4zMiIsIkFOIjoiTWFpbCIsIldUIjoyfQ%3D%3D%7C0%7C%7C%7C&amp;sdata=9LGQ%2FzeChaaz0zhRQ2wDic2gphFiN3%2F78U0MBPLbjlk%3D&amp;reserved=0" TargetMode="External"/><Relationship Id="rId121" Type="http://schemas.openxmlformats.org/officeDocument/2006/relationships/hyperlink" Target="https://www.ewaluacja.gov.pl/media/155239/SYNTEZA_EFEKTOW_POLITYKI_SPOJNOSCI_2014-2020_raport_koncowy.pdf" TargetMode="External"/><Relationship Id="rId142" Type="http://schemas.openxmlformats.org/officeDocument/2006/relationships/theme" Target="theme/theme1.xml"/><Relationship Id="rId3" Type="http://schemas.openxmlformats.org/officeDocument/2006/relationships/numbering" Target="numbering.xml"/><Relationship Id="rId25" Type="http://schemas.openxmlformats.org/officeDocument/2006/relationships/hyperlink" Target="https://european-social-fund-plus.ec.europa.eu/en/publications/staff-working-document-european-social-fund-plus-mid-term-evaluation" TargetMode="External"/><Relationship Id="rId46" Type="http://schemas.openxmlformats.org/officeDocument/2006/relationships/hyperlink" Target="https://obserwator.imgw.pl/2025/07/22/klimat-polski-2024-raport-imgw-pib/" TargetMode="External"/><Relationship Id="rId67" Type="http://schemas.openxmlformats.org/officeDocument/2006/relationships/hyperlink" Target="https://bip.pomorskie.eu/a,76677,w-sprawie-przyjecia-oceny-realizacji-strategii-rozwoju-wojewodztwa-pomorskiego-2030.html" TargetMode="External"/><Relationship Id="rId116" Type="http://schemas.openxmlformats.org/officeDocument/2006/relationships/hyperlink" Target="https://www.rp.pl/local-content/art44209301-spektakularny-awans-port-gdansk-coraz-wyzej-w-europejskim-rankingu-portow" TargetMode="External"/><Relationship Id="rId137" Type="http://schemas.openxmlformats.org/officeDocument/2006/relationships/hyperlink" Target="https://legalinstruments.oecd.org/en/instruments/OECD-LEGAL-0492" TargetMode="External"/><Relationship Id="rId20" Type="http://schemas.openxmlformats.org/officeDocument/2006/relationships/hyperlink" Target="https://employment-social-affairs.ec.europa.eu/cohesion-2021-2027-forging-ever-stronger-union-report-outcome-2021-2027-cohesion-policy-programming_en" TargetMode="External"/><Relationship Id="rId41" Type="http://schemas.openxmlformats.org/officeDocument/2006/relationships/hyperlink" Target="https://www.trojmiasto.pl/biznes/Na-Pomorzu-powstanie-kopalnia-polihalitu-Jedyna-taka-w-Polsce-n222388.html" TargetMode="External"/><Relationship Id="rId62" Type="http://schemas.openxmlformats.org/officeDocument/2006/relationships/hyperlink" Target="https://rpo.pomorskie.eu/wp-content/uploads/2023/02/Ocena-ex-ante-mozliwosci-wykorzystania-instrumentow-finansowych-w-ramach-Strategii-Rozwoju-Wojewodztwa-Pomorskiego-2030-%E2%80%93-Etap-1.-Analiza-dotychczasowych-doswiadczen-p.pdf" TargetMode="External"/><Relationship Id="rId83" Type="http://schemas.openxmlformats.org/officeDocument/2006/relationships/hyperlink" Target="https://www.gov.pl/web/uw-pomorski/wojewodzki-plan-dzialania-systemu-panstwowe-ratownictwo-medyczne1" TargetMode="External"/><Relationship Id="rId88" Type="http://schemas.openxmlformats.org/officeDocument/2006/relationships/hyperlink" Target="https://www.port.gdynia.pl/po-raz-pierwszy-w-historii-1-mln-teu-w-przeladunkach/" TargetMode="External"/><Relationship Id="rId111" Type="http://schemas.openxmlformats.org/officeDocument/2006/relationships/hyperlink" Target="https://pbpr.pomorskie.pl/wp-content/uploads/Transport/RPT/Zalacznik_nr_1_do_Uchwa%C5%82y_ZWP_RPS_mobilno%C5%9B%C4%87%20i%20komunikacja_Za%C5%82%C4%85cznik%201_transport.pdf" TargetMode="External"/><Relationship Id="rId132" Type="http://schemas.openxmlformats.org/officeDocument/2006/relationships/hyperlink" Target="https://stat.gov.pl/obszary-tematyczne/nauka-i-technika-spoleczenstwo-informacyjne/spoleczenstwo-informacyjne/wykorzystanie-technologii-informacyjno-komunikacyjnych-w-przedsiebiorstwach-i-gospodarstwach-domowych-w-2025-r-,3,25.html" TargetMode="External"/><Relationship Id="rId15" Type="http://schemas.openxmlformats.org/officeDocument/2006/relationships/hyperlink" Target="https://bdl.stat.gov.pl/bdl/dane/podgrup/temat" TargetMode="External"/><Relationship Id="rId36" Type="http://schemas.openxmlformats.org/officeDocument/2006/relationships/hyperlink" Target="https://publikacje.new.stat.gov.pl/portal-publikacje/gospodarka-morska-w-polsce-2025-r" TargetMode="External"/><Relationship Id="rId57" Type="http://schemas.openxmlformats.org/officeDocument/2006/relationships/hyperlink" Target="https://wody.isok.gov.pl/hydroportal.html" TargetMode="External"/><Relationship Id="rId106" Type="http://schemas.openxmlformats.org/officeDocument/2006/relationships/hyperlink" Target="https://bip.pomorskie.eu/a,71307,w-sprawie-przyjecia-raportu-o-stanie-wojewodztwa-pomorskiego-w-2023-roku.html" TargetMode="External"/><Relationship Id="rId127" Type="http://schemas.openxmlformats.org/officeDocument/2006/relationships/hyperlink" Target="https://isap.sejm.gov.pl/isap.nsf/DocDetails.xsp?id=wdu20062271658" TargetMode="External"/><Relationship Id="rId10" Type="http://schemas.openxmlformats.org/officeDocument/2006/relationships/hyperlink" Target="https://www.gov.pl/web/infrastruktura/analiza-skali-wykluczenia-komunikacyjnego-na-obszarze-polski-wraz-z-rekomendacjami-zmian-legislacyjnych-w-kontekscie-publicznego-transportu-zbiorowego" TargetMode="External"/><Relationship Id="rId31" Type="http://schemas.openxmlformats.org/officeDocument/2006/relationships/hyperlink" Target="https://eipa.udt.gov.pl/" TargetMode="External"/><Relationship Id="rId52" Type="http://schemas.openxmlformats.org/officeDocument/2006/relationships/hyperlink" Target="https://assets.cushmanwakefield.com/-/media/cw/marketbeat-pdfs/2026/q2/emea/poland_marketbeat_industrial_2026_q2_pl_final.pdf?rev=b3ea3b3e6b77449cb5d1fd1afa3643de" TargetMode="External"/><Relationship Id="rId73" Type="http://schemas.openxmlformats.org/officeDocument/2006/relationships/hyperlink" Target="https://funduszeuepomorskie.pl/sites/default/files/2025/02/6901/Ewaluacja_Rewitalizacja_Raport_Koncowy_RPO_WP.pdf" TargetMode="External"/><Relationship Id="rId78" Type="http://schemas.openxmlformats.org/officeDocument/2006/relationships/hyperlink" Target="https://rpo.pomorskie.eu/wp-content/uploads/2024/03/Ocena-wsparcia-w-zakresie-poprawy-dostepnosci-do-specjalistycznych-uslug-zdrowotnych-i-rozwoju-uslug-e-zdrowia-w-ramach-Regionalnego-Programu-Operacyjnego-Wojewodztwa-Pomorskiego-na-lata-2014-2020.pdf" TargetMode="External"/><Relationship Id="rId94" Type="http://schemas.openxmlformats.org/officeDocument/2006/relationships/hyperlink" Target="https://publikacje.new.stat.gov.pl/portal-publikacje/prognoza-ludnosci-na-lata-2023-2060" TargetMode="External"/><Relationship Id="rId99" Type="http://schemas.openxmlformats.org/officeDocument/2006/relationships/hyperlink" Target="https://ranking.perspektywy.pl/ranking-uczelni-akademickich/" TargetMode="External"/><Relationship Id="rId101" Type="http://schemas.openxmlformats.org/officeDocument/2006/relationships/hyperlink" Target="https://bac.pl/wp-content/uploads/2025/10/Raport-korytarza-transportowego-2025.pdf" TargetMode="External"/><Relationship Id="rId122" Type="http://schemas.openxmlformats.org/officeDocument/2006/relationships/hyperlink" Target="https://commission.europa.eu/topics/competitiveness/draghi-report_en" TargetMode="External"/><Relationship Id="rId4" Type="http://schemas.openxmlformats.org/officeDocument/2006/relationships/styles" Target="styles.xml"/><Relationship Id="rId9" Type="http://schemas.openxmlformats.org/officeDocument/2006/relationships/hyperlink" Target="https://pkj.pomorskie.eu/badania-i-analizy/brokering-zawodowy-i-poradnictwo-zawodowe-2/" TargetMode="External"/><Relationship Id="rId26" Type="http://schemas.openxmlformats.org/officeDocument/2006/relationships/hyperlink" Target="https://www.ewaluacja.gov.pl/media/158735/RK_KSRR_expost.pdf" TargetMode="External"/><Relationship Id="rId47" Type="http://schemas.openxmlformats.org/officeDocument/2006/relationships/hyperlink" Target="https://www.gov.pl/web/fundusze-regiony/koncepcja-rozwoju-kraju-2051" TargetMode="External"/><Relationship Id="rId68" Type="http://schemas.openxmlformats.org/officeDocument/2006/relationships/hyperlink" Target="https://funduszeuepomorskie.pl/sites/default/files/2025/03/7063/Ewaluacja_Integracja_Raport_koncowy_RPO_WP.pdf" TargetMode="External"/><Relationship Id="rId89" Type="http://schemas.openxmlformats.org/officeDocument/2006/relationships/hyperlink" Target="https://www.port.gdynia.pl/statystyki/" TargetMode="External"/><Relationship Id="rId112" Type="http://schemas.openxmlformats.org/officeDocument/2006/relationships/hyperlink" Target="https://www.gov.pl/web/gdos/centralny-rejestr-form-ochrony-przyrody" TargetMode="External"/><Relationship Id="rId133" Type="http://schemas.openxmlformats.org/officeDocument/2006/relationships/hyperlink" Target="https://dane.utk.gov.pl/sts/przewozy-pasazerskie/wymiana-pasazerska-na-s/23290,Przewozy-pasazerskie.html" TargetMode="External"/><Relationship Id="rId16" Type="http://schemas.openxmlformats.org/officeDocument/2006/relationships/hyperlink" Target="https://ec.europa.eu/eurostat/en/data/databas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09215B5-4F9A-42A3-960C-B4F95A9B33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7495CA-E843-4374-8BD0-54CEC29C03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11123</Words>
  <Characters>66743</Characters>
  <Application>Microsoft Office Word</Application>
  <DocSecurity>0</DocSecurity>
  <Lines>556</Lines>
  <Paragraphs>155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Materiały źródłowe wykorzystane przy opracowaniu projektu Strategii Rozwoju Województwa Pomorskiego 2035</vt:lpstr>
      <vt:lpstr>Materiały źródłowe wykorzystane przy opracowaniu projektu SRWP 2035</vt:lpstr>
    </vt:vector>
  </TitlesOfParts>
  <Company/>
  <LinksUpToDate>false</LinksUpToDate>
  <CharactersWithSpaces>77711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źródłowe wykorzystane przy opracowaniu projektu Strategii Rozwoju Województwa Pomorskiego 2035</dc:title>
  <dc:subject/>
  <dc:creator>UMWP</dc:creator>
  <cp:keywords>projekt SRWP 2035; źródła</cp:keywords>
  <dc:description/>
  <cp:lastModifiedBy>IB4</cp:lastModifiedBy>
  <cp:revision>3</cp:revision>
  <dcterms:created xsi:type="dcterms:W3CDTF">2026-10-02T11:26:00Z</dcterms:created>
  <dcterms:modified xsi:type="dcterms:W3CDTF">2026-10-02T11:27:00Z</dcterms:modified>
</cp:coreProperties>
</file>