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A1" w:rsidRPr="00B549F1" w:rsidRDefault="00F101A1" w:rsidP="00F101A1">
      <w:pPr>
        <w:pStyle w:val="Tekstpodstawowy2"/>
        <w:spacing w:before="60" w:after="60" w:line="240" w:lineRule="auto"/>
        <w:jc w:val="center"/>
        <w:rPr>
          <w:rFonts w:ascii="Garamond" w:hAnsi="Garamond"/>
        </w:rPr>
      </w:pPr>
      <w:r w:rsidRPr="00040520">
        <w:rPr>
          <w:rFonts w:ascii="Garamond" w:hAnsi="Garamond"/>
          <w:noProof/>
        </w:rPr>
        <w:drawing>
          <wp:inline distT="0" distB="0" distL="0" distR="0">
            <wp:extent cx="523875" cy="619125"/>
            <wp:effectExtent l="0" t="0" r="9525" b="9525"/>
            <wp:docPr id="1" name="Obraz 1" descr="HERB-WOJEWODZTWA-POMORSKIEGO-kolor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9F1">
        <w:rPr>
          <w:rFonts w:ascii="Garamond" w:hAnsi="Garamond"/>
        </w:rPr>
        <w:t xml:space="preserve">                                         </w:t>
      </w:r>
      <w:r>
        <w:rPr>
          <w:noProof/>
        </w:rPr>
        <w:drawing>
          <wp:inline distT="0" distB="0" distL="0" distR="0">
            <wp:extent cx="2599055" cy="642620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49F1">
        <w:rPr>
          <w:rFonts w:ascii="Garamond" w:hAnsi="Garamond"/>
        </w:rPr>
        <w:t xml:space="preserve">             </w:t>
      </w:r>
    </w:p>
    <w:p w:rsidR="00F101A1" w:rsidRPr="00B549F1" w:rsidRDefault="00F101A1" w:rsidP="00F101A1">
      <w:pPr>
        <w:pStyle w:val="Tekstpodstawowy2"/>
        <w:spacing w:before="60" w:after="60" w:line="240" w:lineRule="auto"/>
        <w:jc w:val="center"/>
        <w:rPr>
          <w:rFonts w:ascii="Garamond" w:hAnsi="Garamond"/>
          <w:b/>
          <w:szCs w:val="22"/>
        </w:rPr>
      </w:pP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b/>
          <w:sz w:val="50"/>
          <w:szCs w:val="50"/>
        </w:rPr>
      </w:pPr>
      <w:r w:rsidRPr="003C0AC1">
        <w:rPr>
          <w:rFonts w:ascii="Calibri" w:hAnsi="Calibri" w:cs="Calibri"/>
          <w:b/>
          <w:sz w:val="50"/>
          <w:szCs w:val="50"/>
        </w:rPr>
        <w:t xml:space="preserve">Zarząd Województwa Pomorskiego 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b/>
          <w:szCs w:val="22"/>
        </w:rPr>
      </w:pP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3C0AC1">
        <w:rPr>
          <w:rFonts w:ascii="Calibri" w:hAnsi="Calibri" w:cs="Calibri"/>
          <w:b/>
          <w:sz w:val="30"/>
          <w:szCs w:val="30"/>
        </w:rPr>
        <w:t xml:space="preserve">informuje, że 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b/>
          <w:szCs w:val="22"/>
        </w:rPr>
      </w:pPr>
    </w:p>
    <w:p w:rsidR="00F101A1" w:rsidRPr="001A23B8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1A23B8">
        <w:rPr>
          <w:rFonts w:ascii="Calibri" w:hAnsi="Calibri" w:cs="Calibri"/>
          <w:b/>
          <w:sz w:val="32"/>
          <w:szCs w:val="32"/>
        </w:rPr>
        <w:t xml:space="preserve">od </w:t>
      </w:r>
      <w:r w:rsidR="00E83033">
        <w:rPr>
          <w:rFonts w:ascii="Calibri" w:hAnsi="Calibri" w:cs="Calibri"/>
          <w:b/>
          <w:sz w:val="32"/>
          <w:szCs w:val="32"/>
        </w:rPr>
        <w:t>4</w:t>
      </w:r>
      <w:bookmarkStart w:id="0" w:name="_GoBack"/>
      <w:bookmarkEnd w:id="0"/>
      <w:r w:rsidR="001A23B8" w:rsidRPr="001A23B8">
        <w:rPr>
          <w:rFonts w:ascii="Calibri" w:hAnsi="Calibri" w:cs="Calibri"/>
          <w:b/>
          <w:sz w:val="32"/>
          <w:szCs w:val="32"/>
        </w:rPr>
        <w:t xml:space="preserve"> </w:t>
      </w:r>
      <w:r w:rsidR="006D0C6A" w:rsidRPr="001A23B8">
        <w:rPr>
          <w:rFonts w:ascii="Calibri" w:hAnsi="Calibri" w:cs="Calibri"/>
          <w:b/>
          <w:sz w:val="32"/>
          <w:szCs w:val="32"/>
        </w:rPr>
        <w:t>października</w:t>
      </w:r>
      <w:r w:rsidRPr="001A23B8">
        <w:rPr>
          <w:rFonts w:ascii="Calibri" w:hAnsi="Calibri" w:cs="Calibri"/>
          <w:b/>
          <w:sz w:val="32"/>
          <w:szCs w:val="32"/>
        </w:rPr>
        <w:t xml:space="preserve"> do</w:t>
      </w:r>
      <w:r w:rsidR="001A23B8" w:rsidRPr="001A23B8">
        <w:rPr>
          <w:rFonts w:ascii="Calibri" w:hAnsi="Calibri" w:cs="Calibri"/>
          <w:b/>
          <w:sz w:val="32"/>
          <w:szCs w:val="32"/>
        </w:rPr>
        <w:t xml:space="preserve"> 18</w:t>
      </w:r>
      <w:r w:rsidRPr="001A23B8">
        <w:rPr>
          <w:rFonts w:ascii="Calibri" w:hAnsi="Calibri" w:cs="Calibri"/>
          <w:b/>
          <w:sz w:val="32"/>
          <w:szCs w:val="32"/>
        </w:rPr>
        <w:t xml:space="preserve"> listopada 2022 r. trwają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Cs w:val="22"/>
        </w:rPr>
      </w:pP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b/>
          <w:i/>
          <w:sz w:val="48"/>
          <w:szCs w:val="48"/>
        </w:rPr>
      </w:pPr>
      <w:r w:rsidRPr="003C0AC1">
        <w:rPr>
          <w:rFonts w:ascii="Calibri" w:hAnsi="Calibri" w:cs="Calibri"/>
          <w:b/>
          <w:sz w:val="48"/>
          <w:szCs w:val="48"/>
        </w:rPr>
        <w:t>KONSULTACJE</w:t>
      </w:r>
      <w:r w:rsidRPr="003C0AC1">
        <w:rPr>
          <w:rFonts w:ascii="Calibri" w:hAnsi="Calibri" w:cs="Calibri"/>
          <w:b/>
          <w:sz w:val="48"/>
          <w:szCs w:val="48"/>
        </w:rPr>
        <w:br/>
      </w:r>
      <w:r>
        <w:rPr>
          <w:rFonts w:ascii="Calibri" w:hAnsi="Calibri" w:cs="Calibri"/>
          <w:b/>
          <w:i/>
          <w:sz w:val="48"/>
          <w:szCs w:val="48"/>
        </w:rPr>
        <w:t xml:space="preserve">zmiany </w:t>
      </w:r>
      <w:r w:rsidRPr="003C0AC1">
        <w:rPr>
          <w:rFonts w:ascii="Calibri" w:hAnsi="Calibri" w:cs="Calibri"/>
          <w:b/>
          <w:i/>
          <w:sz w:val="48"/>
          <w:szCs w:val="48"/>
        </w:rPr>
        <w:t xml:space="preserve">projektu </w:t>
      </w:r>
      <w:r>
        <w:rPr>
          <w:rFonts w:ascii="Calibri" w:hAnsi="Calibri" w:cs="Calibri"/>
          <w:b/>
          <w:i/>
          <w:sz w:val="48"/>
          <w:szCs w:val="48"/>
        </w:rPr>
        <w:t>Regionalnego Programu Strategicznego w zakresie gospodarki, rynku pracy, oferty turystycznej i czasu wolnego</w:t>
      </w:r>
      <w:r w:rsidRPr="003C0AC1">
        <w:rPr>
          <w:rFonts w:ascii="Calibri" w:hAnsi="Calibri" w:cs="Calibri"/>
          <w:b/>
          <w:i/>
          <w:sz w:val="48"/>
          <w:szCs w:val="48"/>
        </w:rPr>
        <w:t xml:space="preserve">* 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3C0AC1">
        <w:rPr>
          <w:rFonts w:ascii="Calibri" w:hAnsi="Calibri" w:cs="Calibri"/>
          <w:sz w:val="24"/>
        </w:rPr>
        <w:br/>
      </w:r>
      <w:r w:rsidRPr="003C0AC1">
        <w:rPr>
          <w:rFonts w:ascii="Calibri" w:hAnsi="Calibri" w:cs="Calibri"/>
          <w:b/>
          <w:sz w:val="26"/>
          <w:szCs w:val="26"/>
        </w:rPr>
        <w:t>Z pełną treścią</w:t>
      </w:r>
    </w:p>
    <w:p w:rsidR="00F101A1" w:rsidRDefault="00F101A1" w:rsidP="00F101A1">
      <w:pPr>
        <w:pStyle w:val="Tekstpodstawowy2"/>
        <w:spacing w:before="40" w:after="40" w:line="240" w:lineRule="auto"/>
        <w:ind w:left="-397" w:right="-397"/>
        <w:jc w:val="center"/>
        <w:rPr>
          <w:rFonts w:ascii="Calibri" w:hAnsi="Calibri" w:cs="Calibri"/>
          <w:b/>
          <w:i/>
          <w:sz w:val="26"/>
          <w:szCs w:val="26"/>
        </w:rPr>
      </w:pPr>
      <w:r w:rsidRPr="003C0AC1">
        <w:rPr>
          <w:rFonts w:ascii="Calibri" w:hAnsi="Calibri" w:cs="Calibri"/>
          <w:b/>
          <w:i/>
          <w:sz w:val="26"/>
          <w:szCs w:val="26"/>
        </w:rPr>
        <w:t xml:space="preserve">projektu </w:t>
      </w:r>
      <w:r>
        <w:rPr>
          <w:rFonts w:ascii="Calibri" w:hAnsi="Calibri" w:cs="Calibri"/>
          <w:b/>
          <w:i/>
          <w:sz w:val="26"/>
          <w:szCs w:val="26"/>
        </w:rPr>
        <w:t xml:space="preserve">Regionalnego Programu Strategicznego </w:t>
      </w:r>
    </w:p>
    <w:p w:rsidR="00F101A1" w:rsidRPr="003C0AC1" w:rsidRDefault="00F101A1" w:rsidP="00F101A1">
      <w:pPr>
        <w:pStyle w:val="Tekstpodstawowy2"/>
        <w:spacing w:before="40" w:after="40" w:line="240" w:lineRule="auto"/>
        <w:ind w:left="-397" w:right="-397"/>
        <w:jc w:val="center"/>
        <w:rPr>
          <w:rFonts w:ascii="Calibri" w:hAnsi="Calibri" w:cs="Calibri"/>
          <w:b/>
          <w:i/>
          <w:sz w:val="26"/>
          <w:szCs w:val="26"/>
        </w:rPr>
      </w:pPr>
      <w:r>
        <w:rPr>
          <w:rFonts w:ascii="Calibri" w:hAnsi="Calibri" w:cs="Calibri"/>
          <w:b/>
          <w:i/>
          <w:sz w:val="26"/>
          <w:szCs w:val="26"/>
        </w:rPr>
        <w:t>w zakresie gospodarki, ryku pracy, oferty turystycznej i czasu wolnego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6"/>
          <w:szCs w:val="26"/>
        </w:rPr>
      </w:pPr>
      <w:r w:rsidRPr="003C0AC1">
        <w:rPr>
          <w:rFonts w:ascii="Calibri" w:hAnsi="Calibri" w:cs="Calibri"/>
          <w:sz w:val="26"/>
          <w:szCs w:val="26"/>
        </w:rPr>
        <w:t>oraz dokumentów i informacji związanych z procesem konsultacji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color w:val="0000FF"/>
          <w:sz w:val="26"/>
          <w:szCs w:val="26"/>
          <w:u w:val="single"/>
        </w:rPr>
      </w:pPr>
      <w:r w:rsidRPr="003C0AC1">
        <w:rPr>
          <w:rFonts w:ascii="Calibri" w:hAnsi="Calibri" w:cs="Calibri"/>
          <w:sz w:val="26"/>
          <w:szCs w:val="26"/>
        </w:rPr>
        <w:t xml:space="preserve">można zapoznać się na stronie internetowej </w:t>
      </w:r>
      <w:hyperlink r:id="rId7" w:history="1">
        <w:r w:rsidRPr="002928C1">
          <w:rPr>
            <w:rStyle w:val="Hipercze"/>
            <w:rFonts w:ascii="Calibri" w:hAnsi="Calibri" w:cs="Calibri"/>
            <w:b/>
            <w:sz w:val="26"/>
            <w:szCs w:val="26"/>
          </w:rPr>
          <w:t>www.strategia2030.pomorskie.eu</w:t>
        </w:r>
      </w:hyperlink>
      <w:r>
        <w:rPr>
          <w:rFonts w:ascii="Calibri" w:hAnsi="Calibri" w:cs="Calibri"/>
          <w:b/>
          <w:color w:val="0000FF"/>
          <w:sz w:val="26"/>
          <w:szCs w:val="26"/>
          <w:u w:val="single"/>
        </w:rPr>
        <w:t xml:space="preserve"> </w:t>
      </w:r>
    </w:p>
    <w:p w:rsidR="00F101A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w zakładce Regionalne Programy Strategiczne.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6"/>
          <w:szCs w:val="26"/>
        </w:rPr>
      </w:pPr>
      <w:r w:rsidRPr="003C0AC1">
        <w:rPr>
          <w:rFonts w:ascii="Calibri" w:hAnsi="Calibri" w:cs="Calibri"/>
          <w:sz w:val="26"/>
          <w:szCs w:val="26"/>
        </w:rPr>
        <w:t>Z niezbędną dokumentacją sprawy można również zapoznać się w sekretariacie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6"/>
          <w:szCs w:val="26"/>
        </w:rPr>
      </w:pPr>
      <w:r w:rsidRPr="003C0AC1">
        <w:rPr>
          <w:rFonts w:ascii="Calibri" w:hAnsi="Calibri" w:cs="Calibri"/>
          <w:sz w:val="26"/>
          <w:szCs w:val="26"/>
        </w:rPr>
        <w:t xml:space="preserve">Departamentu Rozwoju </w:t>
      </w:r>
      <w:r>
        <w:rPr>
          <w:rFonts w:ascii="Calibri" w:hAnsi="Calibri" w:cs="Calibri"/>
          <w:sz w:val="26"/>
          <w:szCs w:val="26"/>
        </w:rPr>
        <w:t>Gospodarczego</w:t>
      </w:r>
      <w:r w:rsidRPr="003C0AC1">
        <w:rPr>
          <w:rFonts w:ascii="Calibri" w:hAnsi="Calibri" w:cs="Calibri"/>
          <w:sz w:val="26"/>
          <w:szCs w:val="26"/>
        </w:rPr>
        <w:t xml:space="preserve"> Urzędu Marszałkowskiego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6"/>
          <w:szCs w:val="26"/>
        </w:rPr>
      </w:pPr>
      <w:r w:rsidRPr="003C0AC1">
        <w:rPr>
          <w:rFonts w:ascii="Calibri" w:hAnsi="Calibri" w:cs="Calibri"/>
          <w:sz w:val="26"/>
          <w:szCs w:val="26"/>
        </w:rPr>
        <w:t xml:space="preserve">Województwa Pomorskiego przy ul. Augustyńskiego </w:t>
      </w:r>
      <w:r>
        <w:rPr>
          <w:rFonts w:ascii="Calibri" w:hAnsi="Calibri" w:cs="Calibri"/>
          <w:sz w:val="26"/>
          <w:szCs w:val="26"/>
        </w:rPr>
        <w:t>2</w:t>
      </w:r>
      <w:r w:rsidRPr="003C0AC1">
        <w:rPr>
          <w:rFonts w:ascii="Calibri" w:hAnsi="Calibri" w:cs="Calibri"/>
          <w:sz w:val="26"/>
          <w:szCs w:val="26"/>
        </w:rPr>
        <w:t xml:space="preserve"> w Gdańsku, 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6"/>
          <w:szCs w:val="26"/>
        </w:rPr>
      </w:pPr>
      <w:r w:rsidRPr="003C0AC1">
        <w:rPr>
          <w:rFonts w:ascii="Calibri" w:hAnsi="Calibri" w:cs="Calibri"/>
          <w:sz w:val="26"/>
          <w:szCs w:val="26"/>
        </w:rPr>
        <w:t>gdzie jest ona wyłożona do wglądu.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4"/>
        </w:rPr>
      </w:pP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32"/>
          <w:szCs w:val="32"/>
        </w:rPr>
      </w:pPr>
      <w:r w:rsidRPr="003C0AC1">
        <w:rPr>
          <w:rFonts w:ascii="Calibri" w:hAnsi="Calibri" w:cs="Calibri"/>
          <w:b/>
          <w:sz w:val="32"/>
          <w:szCs w:val="32"/>
        </w:rPr>
        <w:t>Opinie, uwagi i wnioski</w:t>
      </w:r>
      <w:r w:rsidRPr="003C0AC1">
        <w:rPr>
          <w:rFonts w:ascii="Calibri" w:hAnsi="Calibri" w:cs="Calibri"/>
          <w:sz w:val="32"/>
          <w:szCs w:val="32"/>
        </w:rPr>
        <w:t xml:space="preserve"> dotyczące dokumentu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32"/>
          <w:szCs w:val="32"/>
        </w:rPr>
      </w:pPr>
      <w:r w:rsidRPr="003C0AC1">
        <w:rPr>
          <w:rFonts w:ascii="Calibri" w:hAnsi="Calibri" w:cs="Calibri"/>
          <w:sz w:val="32"/>
          <w:szCs w:val="32"/>
        </w:rPr>
        <w:t>można przesyłać na adres:</w:t>
      </w:r>
    </w:p>
    <w:p w:rsidR="00F101A1" w:rsidRDefault="00F101A1" w:rsidP="00F101A1">
      <w:pPr>
        <w:pStyle w:val="Tekstpodstawowy2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spacing w:before="40" w:after="40" w:line="240" w:lineRule="auto"/>
        <w:ind w:left="1800" w:right="1332"/>
        <w:jc w:val="center"/>
        <w:rPr>
          <w:rFonts w:ascii="Calibri" w:hAnsi="Calibri" w:cs="Calibri"/>
          <w:sz w:val="26"/>
          <w:szCs w:val="26"/>
        </w:rPr>
      </w:pPr>
      <w:r w:rsidRPr="003C0AC1">
        <w:rPr>
          <w:rFonts w:ascii="Calibri" w:hAnsi="Calibri" w:cs="Calibri"/>
          <w:sz w:val="26"/>
          <w:szCs w:val="26"/>
        </w:rPr>
        <w:t>Urząd Marszałkowski Województwa Pomorskiego</w:t>
      </w:r>
    </w:p>
    <w:p w:rsidR="00F101A1" w:rsidRPr="003C0AC1" w:rsidRDefault="00F101A1" w:rsidP="00F101A1">
      <w:pPr>
        <w:pStyle w:val="Tekstpodstawowy2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spacing w:before="40" w:after="40" w:line="240" w:lineRule="auto"/>
        <w:ind w:left="1800" w:right="1332"/>
        <w:jc w:val="center"/>
        <w:rPr>
          <w:rFonts w:ascii="Calibri" w:hAnsi="Calibri" w:cs="Calibri"/>
          <w:sz w:val="26"/>
          <w:szCs w:val="26"/>
        </w:rPr>
      </w:pPr>
      <w:r w:rsidRPr="003C0AC1">
        <w:rPr>
          <w:rFonts w:ascii="Calibri" w:hAnsi="Calibri" w:cs="Calibri"/>
          <w:sz w:val="26"/>
          <w:szCs w:val="26"/>
        </w:rPr>
        <w:t>ul. Okopowa 21/27, 80-810 Gdańsk</w:t>
      </w:r>
    </w:p>
    <w:p w:rsidR="00F101A1" w:rsidRPr="00ED1495" w:rsidRDefault="00F101A1" w:rsidP="00F101A1">
      <w:pPr>
        <w:pStyle w:val="Tekstpodstawowy2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spacing w:before="40" w:after="40" w:line="240" w:lineRule="auto"/>
        <w:ind w:left="1800" w:right="1332"/>
        <w:jc w:val="center"/>
        <w:rPr>
          <w:rFonts w:ascii="Calibri" w:hAnsi="Calibri" w:cs="Calibri"/>
          <w:sz w:val="26"/>
          <w:szCs w:val="26"/>
        </w:rPr>
      </w:pPr>
      <w:r w:rsidRPr="00ED1495">
        <w:rPr>
          <w:rFonts w:ascii="Calibri" w:hAnsi="Calibri" w:cs="Calibri"/>
          <w:sz w:val="26"/>
          <w:szCs w:val="26"/>
        </w:rPr>
        <w:t>z dopiskiem „</w:t>
      </w:r>
      <w:r w:rsidRPr="00ED1495">
        <w:rPr>
          <w:rFonts w:ascii="Calibri" w:hAnsi="Calibri" w:cs="Calibri"/>
          <w:b/>
          <w:sz w:val="26"/>
          <w:szCs w:val="26"/>
        </w:rPr>
        <w:t>Konsultacje</w:t>
      </w:r>
      <w:r>
        <w:rPr>
          <w:rFonts w:ascii="Calibri" w:hAnsi="Calibri" w:cs="Calibri"/>
          <w:b/>
          <w:sz w:val="26"/>
          <w:szCs w:val="26"/>
        </w:rPr>
        <w:t xml:space="preserve"> RPS</w:t>
      </w:r>
      <w:r w:rsidRPr="00ED1495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 xml:space="preserve">Gospodarka </w:t>
      </w:r>
      <w:r w:rsidRPr="00ED1495">
        <w:rPr>
          <w:rFonts w:ascii="Calibri" w:hAnsi="Calibri" w:cs="Calibri"/>
          <w:b/>
          <w:sz w:val="26"/>
          <w:szCs w:val="26"/>
        </w:rPr>
        <w:t>2030</w:t>
      </w:r>
      <w:r w:rsidRPr="00ED1495">
        <w:rPr>
          <w:rFonts w:ascii="Calibri" w:hAnsi="Calibri" w:cs="Calibri"/>
          <w:sz w:val="26"/>
          <w:szCs w:val="26"/>
        </w:rPr>
        <w:t>”</w:t>
      </w:r>
    </w:p>
    <w:p w:rsidR="00F101A1" w:rsidRPr="003C0AC1" w:rsidRDefault="00F101A1" w:rsidP="00F101A1">
      <w:pPr>
        <w:pStyle w:val="Tekstpodstawowy2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spacing w:before="40" w:after="40" w:line="240" w:lineRule="auto"/>
        <w:ind w:left="1800" w:right="1332"/>
        <w:jc w:val="center"/>
        <w:rPr>
          <w:rFonts w:ascii="Calibri" w:hAnsi="Calibri" w:cs="Calibri"/>
          <w:sz w:val="26"/>
          <w:szCs w:val="26"/>
        </w:rPr>
      </w:pPr>
      <w:r w:rsidRPr="003C0AC1">
        <w:rPr>
          <w:rFonts w:ascii="Calibri" w:hAnsi="Calibri" w:cs="Calibri"/>
          <w:sz w:val="26"/>
          <w:szCs w:val="26"/>
        </w:rPr>
        <w:t>lub na adres poczty elektronicznej</w:t>
      </w:r>
    </w:p>
    <w:p w:rsidR="00F101A1" w:rsidRPr="003C0AC1" w:rsidRDefault="00DA340B" w:rsidP="00F101A1">
      <w:pPr>
        <w:pStyle w:val="Tekstpodstawowy2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spacing w:before="40" w:after="40" w:line="240" w:lineRule="auto"/>
        <w:ind w:left="1800" w:right="1332"/>
        <w:jc w:val="center"/>
        <w:rPr>
          <w:rFonts w:ascii="Calibri" w:hAnsi="Calibri" w:cs="Calibri"/>
          <w:sz w:val="26"/>
          <w:szCs w:val="26"/>
        </w:rPr>
      </w:pPr>
      <w:hyperlink r:id="rId8" w:history="1">
        <w:r w:rsidR="00F101A1" w:rsidRPr="002928C1">
          <w:rPr>
            <w:rStyle w:val="Hipercze"/>
            <w:rFonts w:ascii="Calibri" w:hAnsi="Calibri" w:cs="Calibri"/>
            <w:sz w:val="26"/>
            <w:szCs w:val="26"/>
          </w:rPr>
          <w:t>gospodarka2030@pomorskie.eu</w:t>
        </w:r>
      </w:hyperlink>
      <w:r w:rsidR="00F101A1" w:rsidRPr="003C0AC1">
        <w:rPr>
          <w:rFonts w:ascii="Calibri" w:hAnsi="Calibri" w:cs="Calibri"/>
          <w:sz w:val="26"/>
          <w:szCs w:val="26"/>
        </w:rPr>
        <w:t xml:space="preserve"> 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4"/>
        </w:rPr>
      </w:pPr>
      <w:r w:rsidRPr="003C0AC1">
        <w:rPr>
          <w:rFonts w:ascii="Calibri" w:hAnsi="Calibri" w:cs="Calibri"/>
          <w:sz w:val="24"/>
        </w:rPr>
        <w:t xml:space="preserve"> </w:t>
      </w:r>
    </w:p>
    <w:p w:rsidR="00F101A1" w:rsidRPr="001A23B8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1A23B8">
        <w:rPr>
          <w:rFonts w:ascii="Calibri" w:hAnsi="Calibri" w:cs="Calibri"/>
          <w:b/>
          <w:sz w:val="32"/>
          <w:szCs w:val="32"/>
        </w:rPr>
        <w:t xml:space="preserve">do </w:t>
      </w:r>
      <w:r w:rsidR="001A23B8" w:rsidRPr="001A23B8">
        <w:rPr>
          <w:rFonts w:ascii="Calibri" w:hAnsi="Calibri" w:cs="Calibri"/>
          <w:b/>
          <w:sz w:val="32"/>
          <w:szCs w:val="32"/>
        </w:rPr>
        <w:t>18</w:t>
      </w:r>
      <w:r w:rsidRPr="001A23B8">
        <w:rPr>
          <w:rFonts w:ascii="Calibri" w:hAnsi="Calibri" w:cs="Calibri"/>
          <w:b/>
          <w:sz w:val="32"/>
          <w:szCs w:val="32"/>
        </w:rPr>
        <w:t xml:space="preserve"> listopada 202</w:t>
      </w:r>
      <w:r w:rsidR="001A23B8" w:rsidRPr="001A23B8">
        <w:rPr>
          <w:rFonts w:ascii="Calibri" w:hAnsi="Calibri" w:cs="Calibri"/>
          <w:b/>
          <w:sz w:val="32"/>
          <w:szCs w:val="32"/>
        </w:rPr>
        <w:t>2</w:t>
      </w:r>
      <w:r w:rsidRPr="001A23B8">
        <w:rPr>
          <w:rFonts w:ascii="Calibri" w:hAnsi="Calibri" w:cs="Calibri"/>
          <w:b/>
          <w:sz w:val="32"/>
          <w:szCs w:val="32"/>
        </w:rPr>
        <w:t xml:space="preserve"> r. 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4"/>
        </w:rPr>
      </w:pP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6"/>
          <w:szCs w:val="26"/>
        </w:rPr>
      </w:pPr>
      <w:r w:rsidRPr="003C0AC1">
        <w:rPr>
          <w:rFonts w:ascii="Calibri" w:hAnsi="Calibri" w:cs="Calibri"/>
          <w:sz w:val="26"/>
          <w:szCs w:val="26"/>
        </w:rPr>
        <w:t>Organem właściwym do rozpatrzenia zgłoszonych opinii, uwag i wniosków</w:t>
      </w:r>
    </w:p>
    <w:p w:rsidR="00F101A1" w:rsidRPr="003C0AC1" w:rsidRDefault="00F101A1" w:rsidP="00F37616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6"/>
          <w:szCs w:val="26"/>
        </w:rPr>
      </w:pPr>
      <w:r w:rsidRPr="003C0AC1">
        <w:rPr>
          <w:rFonts w:ascii="Calibri" w:hAnsi="Calibri" w:cs="Calibri"/>
          <w:sz w:val="26"/>
          <w:szCs w:val="26"/>
        </w:rPr>
        <w:t>jest Zarząd Województwa Pomorskiego.</w:t>
      </w:r>
    </w:p>
    <w:p w:rsidR="00F101A1" w:rsidRPr="003C0AC1" w:rsidRDefault="00F101A1" w:rsidP="00F101A1">
      <w:pPr>
        <w:pStyle w:val="Tekstpodstawowy2"/>
        <w:spacing w:before="40" w:after="40" w:line="240" w:lineRule="auto"/>
        <w:jc w:val="center"/>
        <w:rPr>
          <w:rFonts w:ascii="Calibri" w:hAnsi="Calibri" w:cs="Calibri"/>
          <w:sz w:val="24"/>
        </w:rPr>
      </w:pPr>
      <w:r w:rsidRPr="003C0AC1">
        <w:rPr>
          <w:rFonts w:ascii="Calibri" w:hAnsi="Calibri" w:cs="Calibri"/>
          <w:sz w:val="24"/>
        </w:rPr>
        <w:t xml:space="preserve">*Projekt </w:t>
      </w:r>
      <w:r>
        <w:rPr>
          <w:rFonts w:ascii="Calibri" w:hAnsi="Calibri" w:cs="Calibri"/>
          <w:sz w:val="24"/>
        </w:rPr>
        <w:t>Regionalnego Programu Strategicznego w zakresie gospodarki, rynku pracy, oferty turystycznej i czasu wolnego pełni również funkcję regionalnej strategii innowacji</w:t>
      </w:r>
      <w:r w:rsidRPr="003C0AC1">
        <w:rPr>
          <w:rFonts w:ascii="Calibri" w:hAnsi="Calibri" w:cs="Calibri"/>
          <w:sz w:val="24"/>
        </w:rPr>
        <w:t>.</w:t>
      </w:r>
    </w:p>
    <w:p w:rsidR="00F101A1" w:rsidRDefault="00F101A1"/>
    <w:sectPr w:rsidR="00F101A1" w:rsidSect="00B150C6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9-05"/>
    <w:docVar w:name="LE_Links" w:val="{01202933-5CF2-43E2-8533-BD32E9E36842}"/>
  </w:docVars>
  <w:rsids>
    <w:rsidRoot w:val="00F101A1"/>
    <w:rsid w:val="001A23B8"/>
    <w:rsid w:val="006D0C6A"/>
    <w:rsid w:val="00722DB3"/>
    <w:rsid w:val="00E749B2"/>
    <w:rsid w:val="00E83033"/>
    <w:rsid w:val="00F101A1"/>
    <w:rsid w:val="00F3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D9DA"/>
  <w15:chartTrackingRefBased/>
  <w15:docId w15:val="{56B5897B-5A8C-49D4-AD54-E71D7C4C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101A1"/>
    <w:pPr>
      <w:spacing w:after="0" w:line="300" w:lineRule="exac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101A1"/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rsid w:val="00F101A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01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podarka2030@pomor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tegia2030.pomorskie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1202933-5CF2-43E2-8533-BD32E9E368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Skulimowska Magdalena</dc:creator>
  <cp:keywords/>
  <dc:description/>
  <cp:lastModifiedBy>Grochocka Ewelina</cp:lastModifiedBy>
  <cp:revision>9</cp:revision>
  <dcterms:created xsi:type="dcterms:W3CDTF">2022-09-05T09:45:00Z</dcterms:created>
  <dcterms:modified xsi:type="dcterms:W3CDTF">2022-10-04T08:57:00Z</dcterms:modified>
</cp:coreProperties>
</file>