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5AD8" w14:textId="77777777" w:rsidR="00DC7854" w:rsidRPr="00114BBE" w:rsidRDefault="00870028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sz w:val="44"/>
          <w:szCs w:val="44"/>
        </w:rPr>
        <w:t xml:space="preserve"> </w:t>
      </w:r>
    </w:p>
    <w:p w14:paraId="38F8FD7D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</w:p>
    <w:p w14:paraId="43218944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noProof/>
          <w:sz w:val="36"/>
          <w:szCs w:val="36"/>
          <w:lang w:eastAsia="pl-PL"/>
        </w:rPr>
        <w:drawing>
          <wp:inline distT="0" distB="0" distL="0" distR="0" wp14:anchorId="465F5DAA" wp14:editId="53992EBB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BBE8" w14:textId="77777777" w:rsidR="00DC7854" w:rsidRPr="00114BBE" w:rsidRDefault="00DC7854" w:rsidP="00DC7854">
      <w:pPr>
        <w:rPr>
          <w:rFonts w:ascii="Arial" w:hAnsi="Arial" w:cs="Arial"/>
          <w:b/>
          <w:sz w:val="44"/>
          <w:szCs w:val="44"/>
        </w:rPr>
      </w:pPr>
    </w:p>
    <w:p w14:paraId="0984BB0E" w14:textId="67DAB85A" w:rsidR="00DC7854" w:rsidRPr="00CE7B5B" w:rsidRDefault="003C29AC" w:rsidP="00DC7854">
      <w:pPr>
        <w:spacing w:before="120" w:after="120"/>
        <w:jc w:val="center"/>
        <w:rPr>
          <w:rFonts w:ascii="Arial" w:hAnsi="Arial" w:cs="Arial"/>
          <w:b/>
          <w:i/>
          <w:color w:val="0000FF"/>
          <w:sz w:val="40"/>
          <w:szCs w:val="46"/>
        </w:rPr>
      </w:pPr>
      <w:r w:rsidRPr="00395324">
        <w:rPr>
          <w:rFonts w:ascii="Arial" w:hAnsi="Arial" w:cs="Arial"/>
          <w:b/>
          <w:color w:val="0000FF"/>
          <w:sz w:val="40"/>
          <w:szCs w:val="46"/>
        </w:rPr>
        <w:t xml:space="preserve">Uwagi i wnioski do części: </w:t>
      </w:r>
      <w:r w:rsidR="00395324">
        <w:rPr>
          <w:rFonts w:ascii="Arial" w:hAnsi="Arial" w:cs="Arial"/>
          <w:b/>
          <w:color w:val="0000FF"/>
          <w:sz w:val="40"/>
          <w:szCs w:val="46"/>
        </w:rPr>
        <w:br/>
      </w:r>
      <w:r w:rsidRPr="00395324">
        <w:rPr>
          <w:rFonts w:ascii="Arial" w:hAnsi="Arial" w:cs="Arial"/>
          <w:b/>
          <w:i/>
          <w:color w:val="0000FF"/>
          <w:sz w:val="40"/>
          <w:szCs w:val="46"/>
        </w:rPr>
        <w:t>UWARUNKOWANIA I DIAGNOZA STANU</w:t>
      </w:r>
      <w:r w:rsidRPr="00395324">
        <w:rPr>
          <w:rFonts w:ascii="Arial" w:hAnsi="Arial" w:cs="Arial"/>
          <w:b/>
          <w:color w:val="0000FF"/>
          <w:sz w:val="40"/>
          <w:szCs w:val="46"/>
        </w:rPr>
        <w:t xml:space="preserve"> </w:t>
      </w:r>
      <w:r w:rsidR="00CE7B5B" w:rsidRPr="00CE7B5B">
        <w:rPr>
          <w:rFonts w:ascii="Arial" w:hAnsi="Arial" w:cs="Arial"/>
          <w:b/>
          <w:i/>
          <w:color w:val="0000FF"/>
          <w:sz w:val="40"/>
          <w:szCs w:val="46"/>
        </w:rPr>
        <w:t>ISTNIEJĄCEGO</w:t>
      </w:r>
    </w:p>
    <w:p w14:paraId="34D6B334" w14:textId="7308C3B3" w:rsidR="00DC7854" w:rsidRPr="00395324" w:rsidRDefault="003C29AC" w:rsidP="003C29AC">
      <w:pPr>
        <w:spacing w:before="120" w:after="120"/>
        <w:jc w:val="center"/>
        <w:rPr>
          <w:rFonts w:ascii="Arial" w:hAnsi="Arial" w:cs="Arial"/>
          <w:b/>
          <w:color w:val="0000FF"/>
          <w:sz w:val="40"/>
          <w:szCs w:val="46"/>
        </w:rPr>
      </w:pPr>
      <w:r w:rsidRPr="00395324">
        <w:rPr>
          <w:rFonts w:ascii="Arial" w:hAnsi="Arial" w:cs="Arial"/>
          <w:b/>
          <w:color w:val="0000FF"/>
          <w:sz w:val="40"/>
          <w:szCs w:val="46"/>
        </w:rPr>
        <w:t>Stanowiące</w:t>
      </w:r>
      <w:r w:rsidR="00CE7B5B">
        <w:rPr>
          <w:rFonts w:ascii="Arial" w:hAnsi="Arial" w:cs="Arial"/>
          <w:b/>
          <w:color w:val="0000FF"/>
          <w:sz w:val="40"/>
          <w:szCs w:val="46"/>
        </w:rPr>
        <w:t>j</w:t>
      </w:r>
      <w:r w:rsidRPr="00395324">
        <w:rPr>
          <w:rFonts w:ascii="Arial" w:hAnsi="Arial" w:cs="Arial"/>
          <w:b/>
          <w:color w:val="0000FF"/>
          <w:sz w:val="40"/>
          <w:szCs w:val="46"/>
        </w:rPr>
        <w:t xml:space="preserve"> część </w:t>
      </w:r>
      <w:r w:rsidR="00DC7854" w:rsidRPr="00395324">
        <w:rPr>
          <w:rFonts w:ascii="Arial" w:hAnsi="Arial" w:cs="Arial"/>
          <w:b/>
          <w:color w:val="0000FF"/>
          <w:sz w:val="40"/>
          <w:szCs w:val="46"/>
        </w:rPr>
        <w:t>Regionalnego P</w:t>
      </w:r>
      <w:r w:rsidRPr="00395324">
        <w:rPr>
          <w:rFonts w:ascii="Arial" w:hAnsi="Arial" w:cs="Arial"/>
          <w:b/>
          <w:color w:val="0000FF"/>
          <w:sz w:val="40"/>
          <w:szCs w:val="46"/>
        </w:rPr>
        <w:t>lanu Transportowego</w:t>
      </w:r>
    </w:p>
    <w:p w14:paraId="2BA5945B" w14:textId="77777777" w:rsidR="00DC7854" w:rsidRDefault="00DC7854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0A391EF5" w14:textId="77777777" w:rsidR="00114BBE" w:rsidRPr="00114BBE" w:rsidRDefault="00114BBE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4C6563D0" w14:textId="77777777" w:rsidR="00DC7854" w:rsidRPr="00114BBE" w:rsidRDefault="00DC7854" w:rsidP="00DC7854">
      <w:pPr>
        <w:spacing w:before="480"/>
        <w:jc w:val="center"/>
        <w:rPr>
          <w:rFonts w:ascii="Arial" w:hAnsi="Arial" w:cs="Arial"/>
          <w:b/>
          <w:szCs w:val="44"/>
        </w:rPr>
      </w:pPr>
      <w:r w:rsidRPr="00114BBE">
        <w:rPr>
          <w:rFonts w:ascii="Arial" w:hAnsi="Arial" w:cs="Arial"/>
          <w:noProof/>
          <w:lang w:eastAsia="pl-PL"/>
        </w:rPr>
        <w:drawing>
          <wp:inline distT="0" distB="0" distL="0" distR="0" wp14:anchorId="36A28BF5" wp14:editId="14E00F8C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EEFD" w14:textId="77777777" w:rsidR="00DC7854" w:rsidRPr="00114BBE" w:rsidRDefault="00DC7854" w:rsidP="00DC7854">
      <w:pPr>
        <w:rPr>
          <w:rFonts w:ascii="Arial" w:hAnsi="Arial" w:cs="Arial"/>
        </w:rPr>
      </w:pPr>
    </w:p>
    <w:p w14:paraId="3387443D" w14:textId="77777777" w:rsidR="00DC7854" w:rsidRPr="00114BBE" w:rsidRDefault="00DC7854" w:rsidP="00DC7854">
      <w:pPr>
        <w:rPr>
          <w:rFonts w:ascii="Arial" w:hAnsi="Arial" w:cs="Arial"/>
        </w:rPr>
      </w:pPr>
    </w:p>
    <w:p w14:paraId="6751BA50" w14:textId="77777777" w:rsidR="00DC7854" w:rsidRPr="00114BBE" w:rsidRDefault="00DC7854">
      <w:pPr>
        <w:rPr>
          <w:rFonts w:ascii="Arial" w:hAnsi="Arial" w:cs="Arial"/>
        </w:rPr>
      </w:pPr>
    </w:p>
    <w:p w14:paraId="45658D51" w14:textId="77777777" w:rsidR="00146E36" w:rsidRPr="00114BBE" w:rsidRDefault="00146E36">
      <w:pPr>
        <w:rPr>
          <w:rFonts w:ascii="Arial" w:hAnsi="Arial" w:cs="Arial"/>
        </w:rPr>
      </w:pPr>
    </w:p>
    <w:p w14:paraId="63EB38BC" w14:textId="140113DA" w:rsidR="00146E36" w:rsidRDefault="00146E36">
      <w:pPr>
        <w:rPr>
          <w:rFonts w:ascii="Arial" w:hAnsi="Arial" w:cs="Arial"/>
        </w:rPr>
      </w:pPr>
    </w:p>
    <w:p w14:paraId="08635E54" w14:textId="67265E9B" w:rsidR="003C29AC" w:rsidRDefault="003C29AC">
      <w:pPr>
        <w:rPr>
          <w:rFonts w:ascii="Arial" w:hAnsi="Arial" w:cs="Arial"/>
        </w:rPr>
      </w:pPr>
    </w:p>
    <w:p w14:paraId="460852F3" w14:textId="77777777" w:rsidR="003C29AC" w:rsidRPr="00114BBE" w:rsidRDefault="003C29AC">
      <w:pPr>
        <w:rPr>
          <w:rFonts w:ascii="Arial" w:hAnsi="Arial" w:cs="Arial"/>
        </w:rPr>
      </w:pPr>
    </w:p>
    <w:p w14:paraId="51EC7C1B" w14:textId="09B36BBD" w:rsidR="00146E36" w:rsidRDefault="00146E36">
      <w:pPr>
        <w:rPr>
          <w:rFonts w:ascii="Arial" w:hAnsi="Arial" w:cs="Arial"/>
        </w:rPr>
      </w:pPr>
    </w:p>
    <w:p w14:paraId="4338E8BC" w14:textId="77777777" w:rsidR="00341E81" w:rsidRPr="00114BBE" w:rsidRDefault="00341E81">
      <w:pPr>
        <w:rPr>
          <w:rFonts w:ascii="Arial" w:hAnsi="Arial" w:cs="Arial"/>
        </w:rPr>
      </w:pPr>
    </w:p>
    <w:p w14:paraId="630CC19E" w14:textId="22EA4537" w:rsidR="00FE5705" w:rsidRDefault="00FE5705" w:rsidP="008C40A4">
      <w:pPr>
        <w:jc w:val="center"/>
        <w:rPr>
          <w:rFonts w:ascii="Arial" w:hAnsi="Arial" w:cs="Arial"/>
          <w:sz w:val="24"/>
          <w:szCs w:val="24"/>
        </w:rPr>
      </w:pPr>
    </w:p>
    <w:p w14:paraId="30FC56F9" w14:textId="77777777" w:rsidR="008C40A4" w:rsidRPr="00114BBE" w:rsidRDefault="008C40A4" w:rsidP="008C40A4">
      <w:pPr>
        <w:jc w:val="center"/>
        <w:rPr>
          <w:rFonts w:ascii="Arial" w:hAnsi="Arial" w:cs="Arial"/>
          <w:sz w:val="24"/>
          <w:szCs w:val="24"/>
        </w:rPr>
      </w:pPr>
    </w:p>
    <w:p w14:paraId="0E706E63" w14:textId="15CBC3CC" w:rsidR="003C29AC" w:rsidRPr="004313A3" w:rsidRDefault="006C0E34" w:rsidP="006C0E34">
      <w:pPr>
        <w:pStyle w:val="Akapitzlist"/>
        <w:numPr>
          <w:ilvl w:val="0"/>
          <w:numId w:val="20"/>
        </w:numPr>
        <w:rPr>
          <w:rFonts w:ascii="Arial" w:hAnsi="Arial" w:cs="Arial"/>
          <w:b/>
        </w:rPr>
      </w:pPr>
      <w:r w:rsidRPr="004313A3">
        <w:rPr>
          <w:rFonts w:ascii="Arial" w:hAnsi="Arial" w:cs="Arial"/>
          <w:b/>
          <w:sz w:val="24"/>
        </w:rPr>
        <w:t>WPROWADZENIE</w:t>
      </w:r>
    </w:p>
    <w:p w14:paraId="3D77E213" w14:textId="77777777" w:rsidR="006C0E34" w:rsidRPr="006C0E34" w:rsidRDefault="006C0E34" w:rsidP="0093055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CABDBB" w14:textId="16EAEEA2" w:rsidR="00142F9D" w:rsidRPr="004313A3" w:rsidRDefault="006C0E34" w:rsidP="00431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4313A3">
        <w:rPr>
          <w:rFonts w:ascii="Arial" w:eastAsia="Times New Roman" w:hAnsi="Arial" w:cs="Arial"/>
          <w:lang w:eastAsia="pl-PL"/>
        </w:rPr>
        <w:t xml:space="preserve">Dnia 03 listopada 2020 roku </w:t>
      </w:r>
      <w:r w:rsidR="00E61B28" w:rsidRPr="004313A3">
        <w:rPr>
          <w:rFonts w:ascii="Arial" w:eastAsia="Times New Roman" w:hAnsi="Arial" w:cs="Arial"/>
          <w:lang w:eastAsia="pl-PL"/>
        </w:rPr>
        <w:t xml:space="preserve">uchwałą nr 991/195/20 </w:t>
      </w:r>
      <w:r w:rsidRPr="004313A3">
        <w:rPr>
          <w:rFonts w:ascii="Arial" w:eastAsia="Times New Roman" w:hAnsi="Arial" w:cs="Arial"/>
          <w:lang w:eastAsia="pl-PL"/>
        </w:rPr>
        <w:t>Zarząd Województwa Pomorskiego rozpoczął prace nad projekt</w:t>
      </w:r>
      <w:r w:rsidR="007621F0">
        <w:rPr>
          <w:rFonts w:ascii="Arial" w:eastAsia="Times New Roman" w:hAnsi="Arial" w:cs="Arial"/>
          <w:lang w:eastAsia="pl-PL"/>
        </w:rPr>
        <w:t>em</w:t>
      </w:r>
      <w:r w:rsidRPr="004313A3">
        <w:rPr>
          <w:rFonts w:ascii="Arial" w:eastAsia="Times New Roman" w:hAnsi="Arial" w:cs="Arial"/>
          <w:lang w:eastAsia="pl-PL"/>
        </w:rPr>
        <w:t xml:space="preserve"> Regionalnego Programu Strategicznego w zakresie mobilności i komunikacji</w:t>
      </w:r>
      <w:r w:rsidR="00142F9D" w:rsidRPr="004313A3">
        <w:rPr>
          <w:rFonts w:ascii="Arial" w:eastAsia="Times New Roman" w:hAnsi="Arial" w:cs="Arial"/>
          <w:lang w:eastAsia="pl-PL"/>
        </w:rPr>
        <w:t>.</w:t>
      </w:r>
      <w:r w:rsidR="004313A3" w:rsidRPr="004313A3">
        <w:rPr>
          <w:rFonts w:ascii="Arial" w:eastAsia="Times New Roman" w:hAnsi="Arial" w:cs="Arial"/>
          <w:lang w:eastAsia="pl-PL"/>
        </w:rPr>
        <w:t xml:space="preserve"> Dokument ten</w:t>
      </w:r>
      <w:r w:rsidR="003727A9">
        <w:rPr>
          <w:rFonts w:ascii="Arial" w:eastAsia="Times New Roman" w:hAnsi="Arial" w:cs="Arial"/>
          <w:lang w:eastAsia="pl-PL"/>
        </w:rPr>
        <w:t>,</w:t>
      </w:r>
      <w:r w:rsidR="00142F9D" w:rsidRPr="004313A3">
        <w:rPr>
          <w:rFonts w:ascii="Arial" w:eastAsia="Times New Roman" w:hAnsi="Arial" w:cs="Arial"/>
          <w:lang w:eastAsia="pl-PL"/>
        </w:rPr>
        <w:t xml:space="preserve"> </w:t>
      </w:r>
      <w:r w:rsidRPr="004313A3">
        <w:rPr>
          <w:rFonts w:ascii="Arial" w:eastAsia="Times New Roman" w:hAnsi="Arial" w:cs="Arial"/>
          <w:lang w:eastAsia="pl-PL"/>
        </w:rPr>
        <w:t>stanowiąc spełnienie</w:t>
      </w:r>
      <w:r w:rsidR="007621F0">
        <w:rPr>
          <w:rFonts w:ascii="Arial" w:eastAsia="Times New Roman" w:hAnsi="Arial" w:cs="Arial"/>
          <w:lang w:eastAsia="pl-PL"/>
        </w:rPr>
        <w:t>,</w:t>
      </w:r>
      <w:r w:rsidRPr="004313A3">
        <w:rPr>
          <w:rFonts w:ascii="Arial" w:eastAsia="Times New Roman" w:hAnsi="Arial" w:cs="Arial"/>
          <w:lang w:eastAsia="pl-PL"/>
        </w:rPr>
        <w:t xml:space="preserve"> z poziomu regionalnego</w:t>
      </w:r>
      <w:r w:rsidR="007621F0">
        <w:rPr>
          <w:rFonts w:ascii="Arial" w:eastAsia="Times New Roman" w:hAnsi="Arial" w:cs="Arial"/>
          <w:lang w:eastAsia="pl-PL"/>
        </w:rPr>
        <w:t>,</w:t>
      </w:r>
      <w:r w:rsidRPr="004313A3">
        <w:rPr>
          <w:rFonts w:ascii="Arial" w:eastAsia="Times New Roman" w:hAnsi="Arial" w:cs="Arial"/>
          <w:lang w:eastAsia="pl-PL"/>
        </w:rPr>
        <w:t xml:space="preserve"> warunku podstawowego dla trzeciego celu polityki w ramach Polityki Spójności w perspektywie finansowej UE 2021-2027</w:t>
      </w:r>
      <w:r w:rsidR="00142F9D" w:rsidRPr="004313A3">
        <w:rPr>
          <w:rFonts w:ascii="Arial" w:eastAsia="Times New Roman" w:hAnsi="Arial" w:cs="Arial"/>
          <w:lang w:eastAsia="pl-PL"/>
        </w:rPr>
        <w:t xml:space="preserve">, pełni także rolę Regionalnego Planu Transportowego. Zgodnie </w:t>
      </w:r>
      <w:r w:rsidR="003E224A" w:rsidRPr="004313A3">
        <w:rPr>
          <w:rFonts w:ascii="Arial" w:eastAsia="Times New Roman" w:hAnsi="Arial" w:cs="Arial"/>
          <w:lang w:eastAsia="pl-PL"/>
        </w:rPr>
        <w:t>z</w:t>
      </w:r>
      <w:r w:rsidR="004313A3" w:rsidRPr="004313A3">
        <w:rPr>
          <w:rFonts w:ascii="Arial" w:eastAsia="Times New Roman" w:hAnsi="Arial" w:cs="Arial"/>
          <w:lang w:eastAsia="pl-PL"/>
        </w:rPr>
        <w:t xml:space="preserve">e </w:t>
      </w:r>
      <w:r w:rsidR="003E224A" w:rsidRPr="004313A3">
        <w:rPr>
          <w:rFonts w:ascii="Arial" w:eastAsia="Times New Roman" w:hAnsi="Arial" w:cs="Arial"/>
          <w:lang w:eastAsia="pl-PL"/>
        </w:rPr>
        <w:t>wskazanymi przez</w:t>
      </w:r>
      <w:r w:rsidR="0087056C" w:rsidRPr="004313A3">
        <w:rPr>
          <w:rFonts w:ascii="Arial" w:eastAsia="Times New Roman" w:hAnsi="Arial" w:cs="Arial"/>
          <w:lang w:eastAsia="pl-PL"/>
        </w:rPr>
        <w:t xml:space="preserve"> </w:t>
      </w:r>
      <w:r w:rsidR="00142F9D" w:rsidRPr="004313A3">
        <w:rPr>
          <w:rFonts w:ascii="Arial" w:eastAsia="Times New Roman" w:hAnsi="Arial" w:cs="Arial"/>
          <w:lang w:eastAsia="pl-PL"/>
        </w:rPr>
        <w:t>Inicjatyw</w:t>
      </w:r>
      <w:r w:rsidR="004313A3" w:rsidRPr="004313A3">
        <w:rPr>
          <w:rFonts w:ascii="Arial" w:eastAsia="Times New Roman" w:hAnsi="Arial" w:cs="Arial"/>
          <w:lang w:eastAsia="pl-PL"/>
        </w:rPr>
        <w:t>ę</w:t>
      </w:r>
      <w:r w:rsidR="00142F9D" w:rsidRPr="004313A3">
        <w:rPr>
          <w:rFonts w:ascii="Arial" w:eastAsia="Times New Roman" w:hAnsi="Arial" w:cs="Arial"/>
          <w:lang w:eastAsia="pl-PL"/>
        </w:rPr>
        <w:t xml:space="preserve"> </w:t>
      </w:r>
      <w:r w:rsidR="0087056C" w:rsidRPr="004313A3">
        <w:rPr>
          <w:rFonts w:ascii="Arial" w:eastAsia="Times New Roman" w:hAnsi="Arial" w:cs="Arial"/>
          <w:lang w:eastAsia="pl-PL"/>
        </w:rPr>
        <w:t>JASPERS</w:t>
      </w:r>
      <w:r w:rsidR="0087056C" w:rsidRPr="004313A3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4313A3" w:rsidRPr="004313A3">
        <w:rPr>
          <w:rFonts w:ascii="Arial" w:eastAsia="Times New Roman" w:hAnsi="Arial" w:cs="Arial"/>
          <w:i/>
          <w:lang w:eastAsia="pl-PL"/>
        </w:rPr>
        <w:t xml:space="preserve"> Najlepsz</w:t>
      </w:r>
      <w:r w:rsidR="00C44839">
        <w:rPr>
          <w:rFonts w:ascii="Arial" w:eastAsia="Times New Roman" w:hAnsi="Arial" w:cs="Arial"/>
          <w:i/>
          <w:lang w:eastAsia="pl-PL"/>
        </w:rPr>
        <w:t>ymi</w:t>
      </w:r>
      <w:r w:rsidR="004313A3" w:rsidRPr="004313A3">
        <w:rPr>
          <w:rFonts w:ascii="Arial" w:eastAsia="Times New Roman" w:hAnsi="Arial" w:cs="Arial"/>
          <w:i/>
          <w:lang w:eastAsia="pl-PL"/>
        </w:rPr>
        <w:t xml:space="preserve"> </w:t>
      </w:r>
      <w:r w:rsidR="004313A3" w:rsidRPr="00CE7B5B">
        <w:rPr>
          <w:rFonts w:ascii="Arial" w:eastAsia="Times New Roman" w:hAnsi="Arial" w:cs="Arial"/>
          <w:i/>
          <w:lang w:eastAsia="pl-PL"/>
        </w:rPr>
        <w:t>praktyk</w:t>
      </w:r>
      <w:r w:rsidR="00C44839" w:rsidRPr="00CE7B5B">
        <w:rPr>
          <w:rFonts w:ascii="Arial" w:eastAsia="Times New Roman" w:hAnsi="Arial" w:cs="Arial"/>
          <w:i/>
          <w:lang w:eastAsia="pl-PL"/>
        </w:rPr>
        <w:t>ami</w:t>
      </w:r>
      <w:r w:rsidR="004313A3" w:rsidRPr="00CE7B5B">
        <w:rPr>
          <w:rFonts w:ascii="Arial" w:eastAsia="Times New Roman" w:hAnsi="Arial" w:cs="Arial"/>
          <w:i/>
          <w:lang w:eastAsia="pl-PL"/>
        </w:rPr>
        <w:t xml:space="preserve"> w zakresie regionalnych planów transportowych (Polska)</w:t>
      </w:r>
      <w:r w:rsidR="004313A3" w:rsidRPr="00CE7B5B">
        <w:rPr>
          <w:rStyle w:val="Odwoanieprzypisudolnego"/>
          <w:rFonts w:ascii="Arial" w:eastAsia="Times New Roman" w:hAnsi="Arial" w:cs="Arial"/>
          <w:i/>
          <w:lang w:eastAsia="pl-PL"/>
        </w:rPr>
        <w:footnoteReference w:id="2"/>
      </w:r>
      <w:r w:rsidR="003E224A" w:rsidRPr="00CE7B5B">
        <w:rPr>
          <w:rFonts w:ascii="Arial" w:eastAsia="Times New Roman" w:hAnsi="Arial" w:cs="Arial"/>
          <w:lang w:eastAsia="pl-PL"/>
        </w:rPr>
        <w:t xml:space="preserve"> </w:t>
      </w:r>
      <w:r w:rsidR="00142F9D" w:rsidRPr="00CE7B5B">
        <w:rPr>
          <w:rFonts w:ascii="Arial" w:eastAsia="Times New Roman" w:hAnsi="Arial" w:cs="Arial"/>
          <w:lang w:eastAsia="pl-PL"/>
        </w:rPr>
        <w:t xml:space="preserve">do opracowania Regionalnego Planu Transportowego </w:t>
      </w:r>
      <w:r w:rsidR="004313A3" w:rsidRPr="00CE7B5B">
        <w:rPr>
          <w:rFonts w:ascii="Arial" w:eastAsia="Times New Roman" w:hAnsi="Arial" w:cs="Arial"/>
          <w:lang w:eastAsia="pl-PL"/>
        </w:rPr>
        <w:t>należ</w:t>
      </w:r>
      <w:r w:rsidR="00C44839" w:rsidRPr="00CE7B5B">
        <w:rPr>
          <w:rFonts w:ascii="Arial" w:eastAsia="Times New Roman" w:hAnsi="Arial" w:cs="Arial"/>
          <w:lang w:eastAsia="pl-PL"/>
        </w:rPr>
        <w:t>ało</w:t>
      </w:r>
      <w:r w:rsidR="004313A3" w:rsidRPr="00CE7B5B">
        <w:rPr>
          <w:rFonts w:ascii="Arial" w:eastAsia="Times New Roman" w:hAnsi="Arial" w:cs="Arial"/>
          <w:lang w:eastAsia="pl-PL"/>
        </w:rPr>
        <w:t xml:space="preserve"> </w:t>
      </w:r>
      <w:r w:rsidR="003E224A" w:rsidRPr="00CE7B5B">
        <w:rPr>
          <w:rFonts w:ascii="Arial" w:eastAsia="Times New Roman" w:hAnsi="Arial" w:cs="Arial"/>
          <w:lang w:eastAsia="pl-PL"/>
        </w:rPr>
        <w:t>zaangażowa</w:t>
      </w:r>
      <w:r w:rsidR="004313A3" w:rsidRPr="00CE7B5B">
        <w:rPr>
          <w:rFonts w:ascii="Arial" w:eastAsia="Times New Roman" w:hAnsi="Arial" w:cs="Arial"/>
          <w:lang w:eastAsia="pl-PL"/>
        </w:rPr>
        <w:t>ć</w:t>
      </w:r>
      <w:r w:rsidR="003E224A" w:rsidRPr="00CE7B5B">
        <w:rPr>
          <w:rFonts w:ascii="Arial" w:eastAsia="Times New Roman" w:hAnsi="Arial" w:cs="Arial"/>
          <w:lang w:eastAsia="pl-PL"/>
        </w:rPr>
        <w:t xml:space="preserve"> kluczow</w:t>
      </w:r>
      <w:r w:rsidR="004313A3" w:rsidRPr="00CE7B5B">
        <w:rPr>
          <w:rFonts w:ascii="Arial" w:eastAsia="Times New Roman" w:hAnsi="Arial" w:cs="Arial"/>
          <w:lang w:eastAsia="pl-PL"/>
        </w:rPr>
        <w:t>ych</w:t>
      </w:r>
      <w:r w:rsidR="003E224A" w:rsidRPr="00CE7B5B">
        <w:rPr>
          <w:rFonts w:ascii="Arial" w:eastAsia="Times New Roman" w:hAnsi="Arial" w:cs="Arial"/>
          <w:lang w:eastAsia="pl-PL"/>
        </w:rPr>
        <w:t xml:space="preserve"> interesariusz</w:t>
      </w:r>
      <w:r w:rsidR="00C44839" w:rsidRPr="00CE7B5B">
        <w:rPr>
          <w:rFonts w:ascii="Arial" w:eastAsia="Times New Roman" w:hAnsi="Arial" w:cs="Arial"/>
          <w:lang w:eastAsia="pl-PL"/>
        </w:rPr>
        <w:t>y</w:t>
      </w:r>
      <w:r w:rsidR="003E224A" w:rsidRPr="00CE7B5B">
        <w:rPr>
          <w:rFonts w:ascii="Arial" w:eastAsia="Times New Roman" w:hAnsi="Arial" w:cs="Arial"/>
          <w:lang w:eastAsia="pl-PL"/>
        </w:rPr>
        <w:t xml:space="preserve"> </w:t>
      </w:r>
      <w:r w:rsidR="004313A3" w:rsidRPr="00CE7B5B">
        <w:rPr>
          <w:rFonts w:ascii="Arial" w:eastAsia="Times New Roman" w:hAnsi="Arial" w:cs="Arial"/>
          <w:lang w:eastAsia="pl-PL"/>
        </w:rPr>
        <w:t xml:space="preserve">transportowych </w:t>
      </w:r>
      <w:r w:rsidR="00E61B28" w:rsidRPr="00CE7B5B">
        <w:rPr>
          <w:rFonts w:ascii="Arial" w:eastAsia="Times New Roman" w:hAnsi="Arial" w:cs="Arial"/>
          <w:lang w:eastAsia="pl-PL"/>
        </w:rPr>
        <w:t>m.in. operator</w:t>
      </w:r>
      <w:r w:rsidR="004313A3" w:rsidRPr="00CE7B5B">
        <w:rPr>
          <w:rFonts w:ascii="Arial" w:eastAsia="Times New Roman" w:hAnsi="Arial" w:cs="Arial"/>
          <w:lang w:eastAsia="pl-PL"/>
        </w:rPr>
        <w:t>ów</w:t>
      </w:r>
      <w:r w:rsidR="00E61B28" w:rsidRPr="00CE7B5B">
        <w:rPr>
          <w:rFonts w:ascii="Arial" w:eastAsia="Times New Roman" w:hAnsi="Arial" w:cs="Arial"/>
          <w:lang w:eastAsia="pl-PL"/>
        </w:rPr>
        <w:t>/zarządc</w:t>
      </w:r>
      <w:r w:rsidR="004313A3" w:rsidRPr="00CE7B5B">
        <w:rPr>
          <w:rFonts w:ascii="Arial" w:eastAsia="Times New Roman" w:hAnsi="Arial" w:cs="Arial"/>
          <w:lang w:eastAsia="pl-PL"/>
        </w:rPr>
        <w:t>ów</w:t>
      </w:r>
      <w:r w:rsidR="00E61B28" w:rsidRPr="00CE7B5B">
        <w:rPr>
          <w:rFonts w:ascii="Arial" w:eastAsia="Times New Roman" w:hAnsi="Arial" w:cs="Arial"/>
          <w:lang w:eastAsia="pl-PL"/>
        </w:rPr>
        <w:t xml:space="preserve"> istotnych gałęzi transportu w regionie.</w:t>
      </w:r>
    </w:p>
    <w:p w14:paraId="376C8018" w14:textId="399EF376" w:rsidR="00E61B28" w:rsidRDefault="00930550" w:rsidP="004313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13A3">
        <w:rPr>
          <w:rFonts w:ascii="Arial" w:eastAsia="Times New Roman" w:hAnsi="Arial" w:cs="Arial"/>
          <w:lang w:eastAsia="pl-PL"/>
        </w:rPr>
        <w:t xml:space="preserve">W wyniku prac nad Regionalnym Planem Transportowym opracowano </w:t>
      </w:r>
      <w:r w:rsidR="00CB58B0">
        <w:rPr>
          <w:rFonts w:ascii="Arial" w:eastAsia="Times New Roman" w:hAnsi="Arial" w:cs="Arial"/>
          <w:lang w:eastAsia="pl-PL"/>
        </w:rPr>
        <w:t>pierwsz</w:t>
      </w:r>
      <w:r w:rsidR="00A01B0C">
        <w:rPr>
          <w:rFonts w:ascii="Arial" w:eastAsia="Times New Roman" w:hAnsi="Arial" w:cs="Arial"/>
          <w:lang w:eastAsia="pl-PL"/>
        </w:rPr>
        <w:t xml:space="preserve">ą </w:t>
      </w:r>
      <w:r w:rsidR="00CB58B0">
        <w:rPr>
          <w:rFonts w:ascii="Arial" w:eastAsia="Times New Roman" w:hAnsi="Arial" w:cs="Arial"/>
          <w:lang w:eastAsia="pl-PL"/>
        </w:rPr>
        <w:t xml:space="preserve">część dokumentu, tj. </w:t>
      </w:r>
      <w:r w:rsidR="00E404B1">
        <w:rPr>
          <w:rFonts w:ascii="Arial" w:eastAsia="Times New Roman" w:hAnsi="Arial" w:cs="Arial"/>
          <w:i/>
          <w:lang w:eastAsia="pl-PL"/>
        </w:rPr>
        <w:t>Uwarunkowania i diagnoza stanu istniejącego</w:t>
      </w:r>
      <w:r w:rsidRPr="004313A3">
        <w:rPr>
          <w:rFonts w:ascii="Arial" w:eastAsia="Times New Roman" w:hAnsi="Arial" w:cs="Arial"/>
          <w:lang w:eastAsia="pl-PL"/>
        </w:rPr>
        <w:t xml:space="preserve">, </w:t>
      </w:r>
      <w:r w:rsidR="00CB58B0">
        <w:rPr>
          <w:rFonts w:ascii="Arial" w:hAnsi="Arial" w:cs="Arial"/>
        </w:rPr>
        <w:t xml:space="preserve">zawierającą </w:t>
      </w:r>
      <w:r w:rsidR="00CB58B0" w:rsidRPr="00CB58B0">
        <w:rPr>
          <w:rFonts w:ascii="Arial" w:hAnsi="Arial" w:cs="Arial"/>
        </w:rPr>
        <w:t>ocen</w:t>
      </w:r>
      <w:r w:rsidR="00CB58B0">
        <w:rPr>
          <w:rFonts w:ascii="Arial" w:hAnsi="Arial" w:cs="Arial"/>
        </w:rPr>
        <w:t>ę</w:t>
      </w:r>
      <w:r w:rsidR="00CB58B0" w:rsidRPr="00CB58B0">
        <w:rPr>
          <w:rFonts w:ascii="Arial" w:hAnsi="Arial" w:cs="Arial"/>
        </w:rPr>
        <w:t xml:space="preserve"> stanu istniejącej infrastruktury, ocen</w:t>
      </w:r>
      <w:r w:rsidR="00CB58B0">
        <w:rPr>
          <w:rFonts w:ascii="Arial" w:hAnsi="Arial" w:cs="Arial"/>
        </w:rPr>
        <w:t>ę</w:t>
      </w:r>
      <w:r w:rsidR="00CB58B0" w:rsidRPr="00CB58B0">
        <w:rPr>
          <w:rFonts w:ascii="Arial" w:hAnsi="Arial" w:cs="Arial"/>
        </w:rPr>
        <w:t xml:space="preserve"> mobilności transportowej, a także jakości obsługi i zarządzania systemem transportowym w województwie pomorskim</w:t>
      </w:r>
      <w:r w:rsidR="00CB58B0">
        <w:rPr>
          <w:rFonts w:ascii="Arial" w:hAnsi="Arial" w:cs="Arial"/>
        </w:rPr>
        <w:t xml:space="preserve">. </w:t>
      </w:r>
      <w:r w:rsidR="00CB58B0">
        <w:rPr>
          <w:rFonts w:ascii="Arial" w:eastAsia="Times New Roman" w:hAnsi="Arial" w:cs="Arial"/>
          <w:lang w:eastAsia="pl-PL"/>
        </w:rPr>
        <w:t xml:space="preserve">Projekt dokumentu </w:t>
      </w:r>
      <w:r w:rsidRPr="004313A3">
        <w:rPr>
          <w:rFonts w:ascii="Arial" w:eastAsia="Times New Roman" w:hAnsi="Arial" w:cs="Arial"/>
          <w:lang w:eastAsia="pl-PL"/>
        </w:rPr>
        <w:t xml:space="preserve">udostępniono kluczowym podmiotom sektora transportowego w celu </w:t>
      </w:r>
      <w:r w:rsidR="00142F9D" w:rsidRPr="004313A3">
        <w:rPr>
          <w:rFonts w:ascii="Arial" w:eastAsia="Times New Roman" w:hAnsi="Arial" w:cs="Arial"/>
          <w:lang w:eastAsia="pl-PL"/>
        </w:rPr>
        <w:t>uzyskani</w:t>
      </w:r>
      <w:r w:rsidR="00A01B0C">
        <w:rPr>
          <w:rFonts w:ascii="Arial" w:eastAsia="Times New Roman" w:hAnsi="Arial" w:cs="Arial"/>
          <w:lang w:eastAsia="pl-PL"/>
        </w:rPr>
        <w:t>a</w:t>
      </w:r>
      <w:r w:rsidR="00142F9D" w:rsidRPr="004313A3">
        <w:rPr>
          <w:rFonts w:ascii="Arial" w:eastAsia="Times New Roman" w:hAnsi="Arial" w:cs="Arial"/>
          <w:lang w:eastAsia="pl-PL"/>
        </w:rPr>
        <w:t xml:space="preserve"> opinii na temat</w:t>
      </w:r>
      <w:r w:rsidR="00CB58B0">
        <w:rPr>
          <w:rFonts w:ascii="Arial" w:eastAsia="Times New Roman" w:hAnsi="Arial" w:cs="Arial"/>
          <w:lang w:eastAsia="pl-PL"/>
        </w:rPr>
        <w:t xml:space="preserve"> jego treści</w:t>
      </w:r>
      <w:r w:rsidR="00142F9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E005D68" w14:textId="77777777" w:rsidR="00E61B28" w:rsidRDefault="00E61B28" w:rsidP="0087056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EC54E" w14:textId="1370C505" w:rsidR="002F519A" w:rsidRPr="004313A3" w:rsidRDefault="00E61B28" w:rsidP="00E61B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13A3">
        <w:rPr>
          <w:rFonts w:ascii="Arial" w:eastAsia="Times New Roman" w:hAnsi="Arial" w:cs="Arial"/>
          <w:b/>
          <w:sz w:val="24"/>
          <w:szCs w:val="24"/>
          <w:lang w:eastAsia="pl-PL"/>
        </w:rPr>
        <w:t>FORMA I TERMIN</w:t>
      </w:r>
    </w:p>
    <w:p w14:paraId="09D77631" w14:textId="77777777" w:rsidR="006C0E34" w:rsidRDefault="006C0E34" w:rsidP="006C0E34">
      <w:pPr>
        <w:rPr>
          <w:rFonts w:ascii="Arial" w:hAnsi="Arial" w:cs="Arial"/>
          <w:b/>
          <w:i/>
        </w:rPr>
      </w:pPr>
    </w:p>
    <w:p w14:paraId="2883F949" w14:textId="64F75861" w:rsidR="004313A3" w:rsidRPr="009531D2" w:rsidRDefault="00E61B28" w:rsidP="009531D2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142F9D">
        <w:rPr>
          <w:rFonts w:ascii="Arial" w:hAnsi="Arial" w:cs="Arial"/>
        </w:rPr>
        <w:t xml:space="preserve">Do udziału </w:t>
      </w:r>
      <w:r w:rsidR="00142F9D" w:rsidRPr="00142F9D">
        <w:rPr>
          <w:rFonts w:ascii="Arial" w:hAnsi="Arial" w:cs="Arial"/>
        </w:rPr>
        <w:t>w konsultacja</w:t>
      </w:r>
      <w:r w:rsidR="004313A3">
        <w:rPr>
          <w:rFonts w:ascii="Arial" w:hAnsi="Arial" w:cs="Arial"/>
        </w:rPr>
        <w:t>ch nad</w:t>
      </w:r>
      <w:r w:rsidR="00142F9D" w:rsidRPr="00142F9D">
        <w:rPr>
          <w:rFonts w:ascii="Arial" w:hAnsi="Arial" w:cs="Arial"/>
        </w:rPr>
        <w:t xml:space="preserve"> projekt</w:t>
      </w:r>
      <w:r w:rsidR="004313A3">
        <w:rPr>
          <w:rFonts w:ascii="Arial" w:hAnsi="Arial" w:cs="Arial"/>
        </w:rPr>
        <w:t>em</w:t>
      </w:r>
      <w:r w:rsidR="00142F9D" w:rsidRPr="00142F9D">
        <w:rPr>
          <w:rFonts w:ascii="Arial" w:hAnsi="Arial" w:cs="Arial"/>
        </w:rPr>
        <w:t xml:space="preserve"> dokumentu </w:t>
      </w:r>
      <w:r w:rsidRPr="00142F9D">
        <w:rPr>
          <w:rFonts w:ascii="Arial" w:hAnsi="Arial" w:cs="Arial"/>
        </w:rPr>
        <w:t>zaproszono szerokie grono instytucji</w:t>
      </w:r>
      <w:r w:rsidRPr="004040F9">
        <w:rPr>
          <w:rFonts w:ascii="Arial" w:hAnsi="Arial" w:cs="Arial"/>
        </w:rPr>
        <w:t>, w szczególności przedstawicieli jednostek samorządu terytorialnego</w:t>
      </w:r>
      <w:r w:rsidR="009531D2" w:rsidRPr="004040F9">
        <w:rPr>
          <w:rFonts w:ascii="Arial" w:hAnsi="Arial" w:cs="Arial"/>
        </w:rPr>
        <w:t>,</w:t>
      </w:r>
      <w:r w:rsidRPr="004040F9">
        <w:rPr>
          <w:rFonts w:ascii="Arial" w:hAnsi="Arial" w:cs="Arial"/>
        </w:rPr>
        <w:t xml:space="preserve"> zarządców infrastruktury kolejowej, infrastruktury drogowej, infrastruktury morskiej</w:t>
      </w:r>
      <w:r w:rsidR="009531D2" w:rsidRPr="004040F9">
        <w:rPr>
          <w:rFonts w:ascii="Arial" w:hAnsi="Arial" w:cs="Arial"/>
        </w:rPr>
        <w:t xml:space="preserve"> i</w:t>
      </w:r>
      <w:r w:rsidRPr="004040F9">
        <w:rPr>
          <w:rFonts w:ascii="Arial" w:hAnsi="Arial" w:cs="Arial"/>
        </w:rPr>
        <w:t xml:space="preserve"> port</w:t>
      </w:r>
      <w:r w:rsidR="004313A3" w:rsidRPr="004040F9">
        <w:rPr>
          <w:rFonts w:ascii="Arial" w:hAnsi="Arial" w:cs="Arial"/>
        </w:rPr>
        <w:t>u</w:t>
      </w:r>
      <w:r w:rsidRPr="004040F9">
        <w:rPr>
          <w:rFonts w:ascii="Arial" w:hAnsi="Arial" w:cs="Arial"/>
        </w:rPr>
        <w:t xml:space="preserve"> lotnicz</w:t>
      </w:r>
      <w:r w:rsidR="004313A3" w:rsidRPr="004040F9">
        <w:rPr>
          <w:rFonts w:ascii="Arial" w:hAnsi="Arial" w:cs="Arial"/>
        </w:rPr>
        <w:t>ego</w:t>
      </w:r>
      <w:r w:rsidR="009531D2" w:rsidRPr="004040F9">
        <w:rPr>
          <w:rFonts w:ascii="Arial" w:hAnsi="Arial" w:cs="Arial"/>
        </w:rPr>
        <w:t>.</w:t>
      </w:r>
    </w:p>
    <w:p w14:paraId="6044CF7E" w14:textId="2203F185" w:rsidR="00E61B28" w:rsidRDefault="00736572" w:rsidP="004E3BC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Przeprowadzone k</w:t>
      </w:r>
      <w:r w:rsidRPr="00736572">
        <w:rPr>
          <w:rFonts w:ascii="Arial" w:hAnsi="Arial" w:cs="Arial"/>
        </w:rPr>
        <w:t xml:space="preserve">onsultacje trwały łącznie </w:t>
      </w:r>
      <w:r>
        <w:rPr>
          <w:rFonts w:ascii="Arial" w:hAnsi="Arial" w:cs="Arial"/>
        </w:rPr>
        <w:t>20</w:t>
      </w:r>
      <w:r w:rsidRPr="00736572">
        <w:rPr>
          <w:rFonts w:ascii="Arial" w:hAnsi="Arial" w:cs="Arial"/>
        </w:rPr>
        <w:t xml:space="preserve"> dni (od</w:t>
      </w:r>
      <w:r>
        <w:rPr>
          <w:rFonts w:ascii="Arial" w:hAnsi="Arial" w:cs="Arial"/>
        </w:rPr>
        <w:t xml:space="preserve"> </w:t>
      </w:r>
      <w:r w:rsidR="00E61B28" w:rsidRPr="00C44839">
        <w:rPr>
          <w:rFonts w:ascii="Arial" w:hAnsi="Arial" w:cs="Arial"/>
        </w:rPr>
        <w:t xml:space="preserve">10 lutego </w:t>
      </w:r>
      <w:r w:rsidR="004313A3" w:rsidRPr="00C44839">
        <w:rPr>
          <w:rFonts w:ascii="Arial" w:hAnsi="Arial" w:cs="Arial"/>
        </w:rPr>
        <w:t xml:space="preserve">2021r. </w:t>
      </w:r>
      <w:r w:rsidR="00E61B28" w:rsidRPr="00C44839">
        <w:rPr>
          <w:rFonts w:ascii="Arial" w:hAnsi="Arial" w:cs="Arial"/>
        </w:rPr>
        <w:t xml:space="preserve">do 1 marca </w:t>
      </w:r>
      <w:r w:rsidR="004313A3" w:rsidRPr="00C44839">
        <w:rPr>
          <w:rFonts w:ascii="Arial" w:hAnsi="Arial" w:cs="Arial"/>
        </w:rPr>
        <w:t>2021r.</w:t>
      </w:r>
      <w:r w:rsidR="00E61B28" w:rsidRPr="00C44839">
        <w:rPr>
          <w:rFonts w:ascii="Arial" w:hAnsi="Arial" w:cs="Arial"/>
        </w:rPr>
        <w:t>)</w:t>
      </w:r>
      <w:r w:rsidR="004313A3" w:rsidRPr="00C44839">
        <w:rPr>
          <w:rFonts w:ascii="Arial" w:hAnsi="Arial" w:cs="Arial"/>
        </w:rPr>
        <w:t xml:space="preserve">. </w:t>
      </w:r>
      <w:r w:rsidR="00C44839" w:rsidRPr="00C44839">
        <w:rPr>
          <w:rFonts w:ascii="Arial" w:hAnsi="Arial" w:cs="Arial"/>
        </w:rPr>
        <w:t xml:space="preserve">W obliczu </w:t>
      </w:r>
      <w:r w:rsidR="00E61B28" w:rsidRPr="00C44839">
        <w:rPr>
          <w:rFonts w:ascii="Arial" w:hAnsi="Arial" w:cs="Arial"/>
        </w:rPr>
        <w:t>pandemi</w:t>
      </w:r>
      <w:r w:rsidR="00C44839" w:rsidRPr="00C44839">
        <w:rPr>
          <w:rFonts w:ascii="Arial" w:hAnsi="Arial" w:cs="Arial"/>
        </w:rPr>
        <w:t>i</w:t>
      </w:r>
      <w:r w:rsidR="00E61B28" w:rsidRPr="00C44839">
        <w:rPr>
          <w:rFonts w:ascii="Arial" w:hAnsi="Arial" w:cs="Arial"/>
        </w:rPr>
        <w:t xml:space="preserve"> COVID-19</w:t>
      </w:r>
      <w:r w:rsidR="00C44839" w:rsidRPr="00C44839">
        <w:rPr>
          <w:rFonts w:ascii="Arial" w:hAnsi="Arial" w:cs="Arial"/>
        </w:rPr>
        <w:t xml:space="preserve">, </w:t>
      </w:r>
      <w:r w:rsidR="00A43FDB" w:rsidRPr="00C44839">
        <w:rPr>
          <w:rFonts w:ascii="Arial" w:hAnsi="Arial" w:cs="Arial"/>
        </w:rPr>
        <w:t>aby z</w:t>
      </w:r>
      <w:r w:rsidR="004313A3" w:rsidRPr="00C44839">
        <w:rPr>
          <w:rFonts w:ascii="Arial" w:hAnsi="Arial" w:cs="Arial"/>
        </w:rPr>
        <w:t>achować</w:t>
      </w:r>
      <w:r w:rsidR="00A43FDB" w:rsidRPr="00C44839">
        <w:rPr>
          <w:rFonts w:ascii="Arial" w:hAnsi="Arial" w:cs="Arial"/>
        </w:rPr>
        <w:t xml:space="preserve"> maksymalny poziom bezpieczeństwa</w:t>
      </w:r>
      <w:r w:rsidR="00C44839" w:rsidRPr="00C44839">
        <w:rPr>
          <w:rFonts w:ascii="Arial" w:hAnsi="Arial" w:cs="Arial"/>
        </w:rPr>
        <w:t>,</w:t>
      </w:r>
      <w:r w:rsidR="00A43FDB" w:rsidRPr="00C44839">
        <w:rPr>
          <w:rFonts w:ascii="Arial" w:hAnsi="Arial" w:cs="Arial"/>
        </w:rPr>
        <w:t xml:space="preserve"> </w:t>
      </w:r>
      <w:r w:rsidR="00E61B28" w:rsidRPr="00C44839">
        <w:rPr>
          <w:rFonts w:ascii="Arial" w:hAnsi="Arial" w:cs="Arial"/>
        </w:rPr>
        <w:t xml:space="preserve">zdecydowano o przeprowadzeniu konsultacji </w:t>
      </w:r>
      <w:r w:rsidR="00E404B1" w:rsidRPr="00C44839">
        <w:rPr>
          <w:rFonts w:ascii="Arial" w:hAnsi="Arial" w:cs="Arial"/>
        </w:rPr>
        <w:t>wyłącznie</w:t>
      </w:r>
      <w:r w:rsidR="00E61B28" w:rsidRPr="00C44839">
        <w:rPr>
          <w:rFonts w:ascii="Arial" w:hAnsi="Arial" w:cs="Arial"/>
        </w:rPr>
        <w:t xml:space="preserve"> w formie </w:t>
      </w:r>
      <w:r w:rsidR="006C0E34" w:rsidRPr="00C44839">
        <w:rPr>
          <w:rFonts w:ascii="Arial" w:hAnsi="Arial" w:cs="Arial"/>
        </w:rPr>
        <w:t>pośredni</w:t>
      </w:r>
      <w:r w:rsidR="004313A3" w:rsidRPr="00C44839">
        <w:rPr>
          <w:rFonts w:ascii="Arial" w:hAnsi="Arial" w:cs="Arial"/>
        </w:rPr>
        <w:t>ej</w:t>
      </w:r>
      <w:r w:rsidR="00E61B28" w:rsidRPr="00C44839">
        <w:rPr>
          <w:rFonts w:ascii="Arial" w:hAnsi="Arial" w:cs="Arial"/>
        </w:rPr>
        <w:t xml:space="preserve">, tj. korespondencyjnej. </w:t>
      </w:r>
      <w:r w:rsidR="004313A3" w:rsidRPr="00C44839">
        <w:rPr>
          <w:rFonts w:ascii="Arial" w:hAnsi="Arial" w:cs="Arial"/>
        </w:rPr>
        <w:t>Wszystkie niezbędne materiały zostały udostępnione n</w:t>
      </w:r>
      <w:r w:rsidR="008E03ED" w:rsidRPr="00C44839">
        <w:rPr>
          <w:rFonts w:ascii="Arial" w:hAnsi="Arial" w:cs="Arial"/>
        </w:rPr>
        <w:t>a dedykowanej stronie internetowej</w:t>
      </w:r>
      <w:r w:rsidR="004313A3" w:rsidRPr="00C44839">
        <w:rPr>
          <w:rFonts w:ascii="Arial" w:hAnsi="Arial" w:cs="Arial"/>
        </w:rPr>
        <w:t>:</w:t>
      </w:r>
      <w:r w:rsidR="008E03ED" w:rsidRPr="00C44839">
        <w:rPr>
          <w:rFonts w:ascii="Arial" w:hAnsi="Arial" w:cs="Arial"/>
        </w:rPr>
        <w:t xml:space="preserve"> </w:t>
      </w:r>
      <w:hyperlink r:id="rId10" w:history="1">
        <w:r w:rsidR="008E03ED" w:rsidRPr="00C44839">
          <w:rPr>
            <w:rStyle w:val="Hipercze"/>
            <w:rFonts w:ascii="Arial" w:hAnsi="Arial" w:cs="Arial"/>
          </w:rPr>
          <w:t>https://strategia2030.pomorskie.eu/-/konsultacje-diagnozy-regionalnego-planu-transportowego</w:t>
        </w:r>
      </w:hyperlink>
      <w:r w:rsidR="004313A3" w:rsidRPr="00C44839">
        <w:rPr>
          <w:rFonts w:ascii="Arial" w:hAnsi="Arial" w:cs="Arial"/>
        </w:rPr>
        <w:t xml:space="preserve">, na której zamieszczono także przygotowany w formie tabeli </w:t>
      </w:r>
      <w:r w:rsidR="008E03ED" w:rsidRPr="00C44839">
        <w:rPr>
          <w:rFonts w:ascii="Arial" w:hAnsi="Arial" w:cs="Arial"/>
        </w:rPr>
        <w:t xml:space="preserve">formularz </w:t>
      </w:r>
      <w:r w:rsidR="00E404B1">
        <w:rPr>
          <w:rFonts w:ascii="Arial" w:hAnsi="Arial" w:cs="Arial"/>
        </w:rPr>
        <w:lastRenderedPageBreak/>
        <w:t>do zgłaszania uwag</w:t>
      </w:r>
      <w:r w:rsidR="004313A3" w:rsidRPr="00C44839">
        <w:rPr>
          <w:rFonts w:ascii="Arial" w:hAnsi="Arial" w:cs="Arial"/>
        </w:rPr>
        <w:t>.</w:t>
      </w:r>
      <w:r w:rsidR="004E3BC7" w:rsidRPr="00C44839">
        <w:rPr>
          <w:rFonts w:ascii="Arial" w:hAnsi="Arial" w:cs="Arial"/>
        </w:rPr>
        <w:t xml:space="preserve"> </w:t>
      </w:r>
      <w:r w:rsidR="00E61B28" w:rsidRPr="00C44839">
        <w:rPr>
          <w:rFonts w:ascii="Arial" w:hAnsi="Arial" w:cs="Arial"/>
        </w:rPr>
        <w:t>Pisemne stanowiska można było przesyłać w wersji elektronicznej na adres</w:t>
      </w:r>
      <w:r w:rsidR="004E3BC7" w:rsidRPr="00C44839">
        <w:rPr>
          <w:rFonts w:ascii="Arial" w:hAnsi="Arial" w:cs="Arial"/>
        </w:rPr>
        <w:t>:</w:t>
      </w:r>
      <w:r w:rsidR="00E61B28" w:rsidRPr="00C44839">
        <w:rPr>
          <w:rFonts w:ascii="Arial" w:hAnsi="Arial" w:cs="Arial"/>
        </w:rPr>
        <w:t xml:space="preserve"> </w:t>
      </w:r>
      <w:hyperlink r:id="rId11" w:history="1">
        <w:r w:rsidR="004E3BC7" w:rsidRPr="00C44839">
          <w:rPr>
            <w:rStyle w:val="Hipercze"/>
            <w:rFonts w:ascii="Arial" w:hAnsi="Arial" w:cs="Arial"/>
          </w:rPr>
          <w:t>rpt@pomorskie.eu</w:t>
        </w:r>
      </w:hyperlink>
      <w:r w:rsidR="00A43FDB" w:rsidRPr="00C44839">
        <w:rPr>
          <w:rFonts w:ascii="Arial" w:hAnsi="Arial" w:cs="Arial"/>
        </w:rPr>
        <w:t>.</w:t>
      </w:r>
      <w:r w:rsidR="004E3BC7" w:rsidRPr="00C44839">
        <w:rPr>
          <w:rFonts w:ascii="Arial" w:hAnsi="Arial" w:cs="Arial"/>
        </w:rPr>
        <w:t xml:space="preserve"> </w:t>
      </w:r>
    </w:p>
    <w:p w14:paraId="495A2418" w14:textId="77777777" w:rsidR="00395324" w:rsidRPr="00C44839" w:rsidRDefault="00395324" w:rsidP="004E3BC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206A123" w14:textId="74776716" w:rsidR="003C29AC" w:rsidRPr="004E3BC7" w:rsidRDefault="006C0E34" w:rsidP="00E61B28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</w:rPr>
      </w:pPr>
      <w:r w:rsidRPr="004E3BC7">
        <w:rPr>
          <w:rFonts w:ascii="Arial" w:hAnsi="Arial" w:cs="Arial"/>
          <w:b/>
          <w:sz w:val="24"/>
        </w:rPr>
        <w:t>PRZEBIEG</w:t>
      </w:r>
    </w:p>
    <w:p w14:paraId="21D11A9D" w14:textId="77777777" w:rsidR="004E3BC7" w:rsidRDefault="004E3BC7" w:rsidP="004E3BC7">
      <w:pPr>
        <w:pStyle w:val="Tekstpodstawowy3"/>
        <w:spacing w:line="360" w:lineRule="auto"/>
        <w:ind w:firstLine="709"/>
        <w:rPr>
          <w:rFonts w:ascii="Arial" w:hAnsi="Arial" w:cs="Arial"/>
          <w:szCs w:val="22"/>
        </w:rPr>
      </w:pPr>
    </w:p>
    <w:p w14:paraId="41D858B8" w14:textId="4DD18741" w:rsidR="004E3BC7" w:rsidRPr="00C44839" w:rsidRDefault="004E3BC7" w:rsidP="00C44839">
      <w:pPr>
        <w:pStyle w:val="Tekstpodstawowy3"/>
        <w:spacing w:line="360" w:lineRule="auto"/>
        <w:ind w:firstLine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konsultacjach nad projektem dokumentu uczestniczyło </w:t>
      </w:r>
      <w:r w:rsidR="00A43FDB" w:rsidRPr="004E3BC7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 w:rsidR="00A43FDB" w:rsidRPr="004E3BC7">
        <w:rPr>
          <w:rFonts w:ascii="Arial" w:hAnsi="Arial" w:cs="Arial"/>
          <w:szCs w:val="22"/>
        </w:rPr>
        <w:t xml:space="preserve"> </w:t>
      </w:r>
      <w:r w:rsidR="009510D4" w:rsidRPr="004E3BC7">
        <w:rPr>
          <w:rFonts w:ascii="Arial" w:hAnsi="Arial" w:cs="Arial"/>
          <w:szCs w:val="22"/>
        </w:rPr>
        <w:t>instytucj</w:t>
      </w:r>
      <w:r>
        <w:rPr>
          <w:rFonts w:ascii="Arial" w:hAnsi="Arial" w:cs="Arial"/>
          <w:szCs w:val="22"/>
        </w:rPr>
        <w:t>i</w:t>
      </w:r>
      <w:r w:rsidR="00C44839">
        <w:rPr>
          <w:rFonts w:ascii="Arial" w:hAnsi="Arial" w:cs="Arial"/>
          <w:szCs w:val="22"/>
        </w:rPr>
        <w:t xml:space="preserve"> </w:t>
      </w:r>
      <w:r w:rsidR="00A01B0C">
        <w:rPr>
          <w:rFonts w:ascii="Arial" w:hAnsi="Arial" w:cs="Arial"/>
          <w:szCs w:val="22"/>
        </w:rPr>
        <w:t xml:space="preserve">z </w:t>
      </w:r>
      <w:r w:rsidR="00C44839">
        <w:rPr>
          <w:rFonts w:ascii="Arial" w:hAnsi="Arial" w:cs="Arial"/>
          <w:szCs w:val="22"/>
        </w:rPr>
        <w:t>regionu</w:t>
      </w:r>
      <w:r>
        <w:rPr>
          <w:rFonts w:ascii="Arial" w:hAnsi="Arial" w:cs="Arial"/>
          <w:szCs w:val="22"/>
        </w:rPr>
        <w:t>, które</w:t>
      </w:r>
      <w:r w:rsidR="009510D4" w:rsidRPr="004E3BC7">
        <w:rPr>
          <w:rFonts w:ascii="Arial" w:hAnsi="Arial" w:cs="Arial"/>
          <w:szCs w:val="22"/>
        </w:rPr>
        <w:t xml:space="preserve"> </w:t>
      </w:r>
      <w:r w:rsidR="00A01B0C">
        <w:rPr>
          <w:rFonts w:ascii="Arial" w:hAnsi="Arial" w:cs="Arial"/>
          <w:szCs w:val="22"/>
        </w:rPr>
        <w:t xml:space="preserve">wyraziły swoja opinię </w:t>
      </w:r>
      <w:r>
        <w:rPr>
          <w:rFonts w:ascii="Arial" w:hAnsi="Arial" w:cs="Arial"/>
          <w:szCs w:val="22"/>
        </w:rPr>
        <w:t xml:space="preserve">przesyłając </w:t>
      </w:r>
      <w:r w:rsidR="00C44839">
        <w:rPr>
          <w:rFonts w:ascii="Arial" w:hAnsi="Arial" w:cs="Arial"/>
          <w:szCs w:val="22"/>
        </w:rPr>
        <w:t xml:space="preserve">prawidłowo </w:t>
      </w:r>
      <w:r>
        <w:rPr>
          <w:rFonts w:ascii="Arial" w:hAnsi="Arial" w:cs="Arial"/>
          <w:szCs w:val="22"/>
        </w:rPr>
        <w:t xml:space="preserve">wypełniony </w:t>
      </w:r>
      <w:r w:rsidRPr="00736572">
        <w:rPr>
          <w:rFonts w:ascii="Arial" w:hAnsi="Arial" w:cs="Arial"/>
          <w:szCs w:val="22"/>
        </w:rPr>
        <w:t xml:space="preserve">formularz </w:t>
      </w:r>
      <w:r w:rsidR="00A01B0C" w:rsidRPr="00736572">
        <w:rPr>
          <w:rFonts w:ascii="Arial" w:hAnsi="Arial" w:cs="Arial"/>
          <w:szCs w:val="22"/>
        </w:rPr>
        <w:t xml:space="preserve">z </w:t>
      </w:r>
      <w:r w:rsidRPr="00736572">
        <w:rPr>
          <w:rFonts w:ascii="Arial" w:hAnsi="Arial" w:cs="Arial"/>
          <w:szCs w:val="22"/>
        </w:rPr>
        <w:t>uwag</w:t>
      </w:r>
      <w:r w:rsidR="00A01B0C" w:rsidRPr="00736572">
        <w:rPr>
          <w:rFonts w:ascii="Arial" w:hAnsi="Arial" w:cs="Arial"/>
          <w:szCs w:val="22"/>
        </w:rPr>
        <w:t>ami</w:t>
      </w:r>
      <w:r w:rsidRPr="00736572">
        <w:rPr>
          <w:rFonts w:ascii="Arial" w:hAnsi="Arial" w:cs="Arial"/>
          <w:szCs w:val="22"/>
        </w:rPr>
        <w:t>.</w:t>
      </w:r>
      <w:r w:rsidR="00C44839">
        <w:rPr>
          <w:rFonts w:ascii="Arial" w:hAnsi="Arial" w:cs="Arial"/>
          <w:szCs w:val="22"/>
        </w:rPr>
        <w:t xml:space="preserve"> </w:t>
      </w:r>
      <w:r w:rsidR="00C44839">
        <w:rPr>
          <w:rFonts w:ascii="Arial" w:hAnsi="Arial" w:cs="Arial"/>
        </w:rPr>
        <w:t xml:space="preserve">W wyniku przeprowadzonych konsultacji </w:t>
      </w:r>
      <w:r w:rsidR="00A01B0C">
        <w:rPr>
          <w:rFonts w:ascii="Arial" w:hAnsi="Arial" w:cs="Arial"/>
        </w:rPr>
        <w:t>zgłoszon</w:t>
      </w:r>
      <w:r>
        <w:rPr>
          <w:rFonts w:ascii="Arial" w:hAnsi="Arial" w:cs="Arial"/>
        </w:rPr>
        <w:t>o 16</w:t>
      </w:r>
      <w:r w:rsidR="00CE7B5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uwag</w:t>
      </w:r>
      <w:r w:rsidRPr="004E3BC7">
        <w:rPr>
          <w:rFonts w:ascii="Arial" w:hAnsi="Arial" w:cs="Arial"/>
        </w:rPr>
        <w:t>, propozycj</w:t>
      </w:r>
      <w:r w:rsidR="00C44839">
        <w:rPr>
          <w:rFonts w:ascii="Arial" w:hAnsi="Arial" w:cs="Arial"/>
        </w:rPr>
        <w:t>i</w:t>
      </w:r>
      <w:r w:rsidRPr="004E3BC7">
        <w:rPr>
          <w:rFonts w:ascii="Arial" w:hAnsi="Arial" w:cs="Arial"/>
        </w:rPr>
        <w:t xml:space="preserve"> i spostrzeże</w:t>
      </w:r>
      <w:r w:rsidR="00C44839">
        <w:rPr>
          <w:rFonts w:ascii="Arial" w:hAnsi="Arial" w:cs="Arial"/>
        </w:rPr>
        <w:t>ń</w:t>
      </w:r>
      <w:r w:rsidRPr="004E3BC7">
        <w:rPr>
          <w:rFonts w:ascii="Arial" w:hAnsi="Arial" w:cs="Arial"/>
        </w:rPr>
        <w:t xml:space="preserve"> do poszczególnych części dokumentu</w:t>
      </w:r>
      <w:r w:rsidR="00A01B0C">
        <w:rPr>
          <w:rFonts w:ascii="Arial" w:hAnsi="Arial" w:cs="Arial"/>
        </w:rPr>
        <w:t xml:space="preserve">. </w:t>
      </w:r>
      <w:r w:rsidR="007621F0">
        <w:rPr>
          <w:rFonts w:ascii="Arial" w:hAnsi="Arial" w:cs="Arial"/>
        </w:rPr>
        <w:t>W większości, d</w:t>
      </w:r>
      <w:r w:rsidR="00BF601F">
        <w:rPr>
          <w:rFonts w:ascii="Arial" w:hAnsi="Arial" w:cs="Arial"/>
        </w:rPr>
        <w:t xml:space="preserve">otyczyły </w:t>
      </w:r>
      <w:r w:rsidR="007621F0">
        <w:rPr>
          <w:rFonts w:ascii="Arial" w:hAnsi="Arial" w:cs="Arial"/>
        </w:rPr>
        <w:t xml:space="preserve">one </w:t>
      </w:r>
      <w:r w:rsidRPr="004E3BC7">
        <w:rPr>
          <w:rFonts w:ascii="Arial" w:hAnsi="Arial" w:cs="Arial"/>
        </w:rPr>
        <w:t>kwest</w:t>
      </w:r>
      <w:r w:rsidR="00BF601F">
        <w:rPr>
          <w:rFonts w:ascii="Arial" w:hAnsi="Arial" w:cs="Arial"/>
        </w:rPr>
        <w:t>i</w:t>
      </w:r>
      <w:r w:rsidRPr="004E3BC7">
        <w:rPr>
          <w:rFonts w:ascii="Arial" w:hAnsi="Arial" w:cs="Arial"/>
        </w:rPr>
        <w:t>i związan</w:t>
      </w:r>
      <w:r w:rsidR="00BF601F">
        <w:rPr>
          <w:rFonts w:ascii="Arial" w:hAnsi="Arial" w:cs="Arial"/>
        </w:rPr>
        <w:t>ych</w:t>
      </w:r>
      <w:r w:rsidRPr="004E3BC7">
        <w:rPr>
          <w:rFonts w:ascii="Arial" w:hAnsi="Arial" w:cs="Arial"/>
        </w:rPr>
        <w:t xml:space="preserve"> z:</w:t>
      </w:r>
    </w:p>
    <w:p w14:paraId="2A6948E9" w14:textId="7A3EB09C" w:rsidR="00BF601F" w:rsidRDefault="00BF601F" w:rsidP="004D6C19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F601F">
        <w:rPr>
          <w:rFonts w:ascii="Arial" w:hAnsi="Arial" w:cs="Arial"/>
        </w:rPr>
        <w:t>doprecyzowan</w:t>
      </w:r>
      <w:r>
        <w:rPr>
          <w:rFonts w:ascii="Arial" w:hAnsi="Arial" w:cs="Arial"/>
        </w:rPr>
        <w:t>i</w:t>
      </w:r>
      <w:r w:rsidR="007621F0">
        <w:rPr>
          <w:rFonts w:ascii="Arial" w:hAnsi="Arial" w:cs="Arial"/>
        </w:rPr>
        <w:t>em</w:t>
      </w:r>
      <w:r w:rsidRPr="00BF601F">
        <w:rPr>
          <w:rFonts w:ascii="Arial" w:hAnsi="Arial" w:cs="Arial"/>
        </w:rPr>
        <w:t xml:space="preserve"> poszczególnych zapisów</w:t>
      </w:r>
      <w:r w:rsidR="00CE7B5B">
        <w:rPr>
          <w:rFonts w:ascii="Arial" w:hAnsi="Arial" w:cs="Arial"/>
        </w:rPr>
        <w:t>,</w:t>
      </w:r>
    </w:p>
    <w:p w14:paraId="0B51CF28" w14:textId="7CC19B21" w:rsidR="004E3BC7" w:rsidRPr="00395324" w:rsidRDefault="004E3BC7" w:rsidP="004D6C19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95324">
        <w:rPr>
          <w:rFonts w:ascii="Arial" w:hAnsi="Arial" w:cs="Arial"/>
        </w:rPr>
        <w:t>selektywnością problemów transportowych,</w:t>
      </w:r>
    </w:p>
    <w:p w14:paraId="727A6213" w14:textId="6E368FAF" w:rsidR="004E3BC7" w:rsidRPr="00395324" w:rsidRDefault="004E3BC7" w:rsidP="004D6C19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b/>
        </w:rPr>
      </w:pPr>
      <w:r w:rsidRPr="00395324">
        <w:rPr>
          <w:rFonts w:ascii="Arial" w:hAnsi="Arial" w:cs="Arial"/>
        </w:rPr>
        <w:t>rozłożenie</w:t>
      </w:r>
      <w:r w:rsidR="00540C7C">
        <w:rPr>
          <w:rFonts w:ascii="Arial" w:hAnsi="Arial" w:cs="Arial"/>
        </w:rPr>
        <w:t>m</w:t>
      </w:r>
      <w:r w:rsidRPr="00395324">
        <w:rPr>
          <w:rFonts w:ascii="Arial" w:hAnsi="Arial" w:cs="Arial"/>
        </w:rPr>
        <w:t xml:space="preserve"> akcentów na poszczególne podsystemy systemu transportowego.</w:t>
      </w:r>
    </w:p>
    <w:p w14:paraId="371B5C42" w14:textId="77777777" w:rsidR="003C29AC" w:rsidRPr="004E3BC7" w:rsidRDefault="003C29AC" w:rsidP="00C44839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18EA296F" w14:textId="55ECEBFA" w:rsidR="003C29AC" w:rsidRDefault="003C29AC" w:rsidP="00A43FDB">
      <w:pPr>
        <w:pStyle w:val="Akapitzlist"/>
        <w:numPr>
          <w:ilvl w:val="0"/>
          <w:numId w:val="20"/>
        </w:numPr>
        <w:rPr>
          <w:rFonts w:ascii="Arial" w:hAnsi="Arial" w:cs="Arial"/>
          <w:b/>
          <w:sz w:val="24"/>
        </w:rPr>
      </w:pPr>
      <w:r w:rsidRPr="004E3BC7">
        <w:rPr>
          <w:rFonts w:ascii="Arial" w:hAnsi="Arial" w:cs="Arial"/>
          <w:b/>
          <w:sz w:val="24"/>
        </w:rPr>
        <w:t>W</w:t>
      </w:r>
      <w:r w:rsidR="004E3BC7">
        <w:rPr>
          <w:rFonts w:ascii="Arial" w:hAnsi="Arial" w:cs="Arial"/>
          <w:b/>
          <w:sz w:val="24"/>
        </w:rPr>
        <w:t>YNIKI</w:t>
      </w:r>
    </w:p>
    <w:p w14:paraId="7D25BDBE" w14:textId="77777777" w:rsidR="00395324" w:rsidRPr="00395324" w:rsidRDefault="00395324" w:rsidP="00395324">
      <w:pPr>
        <w:pStyle w:val="Akapitzlist"/>
        <w:ind w:left="1080"/>
        <w:rPr>
          <w:rFonts w:ascii="Arial" w:hAnsi="Arial" w:cs="Arial"/>
          <w:b/>
          <w:sz w:val="24"/>
        </w:rPr>
      </w:pPr>
    </w:p>
    <w:p w14:paraId="4D6AE7E4" w14:textId="05DE68E3" w:rsidR="00736572" w:rsidRPr="00315519" w:rsidRDefault="004E3BC7" w:rsidP="0031551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44839">
        <w:rPr>
          <w:rFonts w:ascii="Arial" w:hAnsi="Arial" w:cs="Arial"/>
        </w:rPr>
        <w:t>Podsumowując</w:t>
      </w:r>
      <w:r w:rsidR="007621F0">
        <w:rPr>
          <w:rFonts w:ascii="Arial" w:hAnsi="Arial" w:cs="Arial"/>
        </w:rPr>
        <w:t>,</w:t>
      </w:r>
      <w:r w:rsidRPr="00C44839">
        <w:rPr>
          <w:rFonts w:ascii="Arial" w:hAnsi="Arial" w:cs="Arial"/>
        </w:rPr>
        <w:t xml:space="preserve"> przeprowadzone konsultacje nad projektem </w:t>
      </w:r>
      <w:r w:rsidRPr="00CB58B0">
        <w:rPr>
          <w:rFonts w:ascii="Arial" w:hAnsi="Arial" w:cs="Arial"/>
          <w:i/>
        </w:rPr>
        <w:t>Diagnozy i Uwarunkowań</w:t>
      </w:r>
      <w:r w:rsidR="00CE7B5B">
        <w:rPr>
          <w:rFonts w:ascii="Arial" w:hAnsi="Arial" w:cs="Arial"/>
          <w:i/>
        </w:rPr>
        <w:t xml:space="preserve"> Stanu Istniejącego </w:t>
      </w:r>
      <w:r w:rsidRPr="00CB58B0">
        <w:rPr>
          <w:rFonts w:ascii="Arial" w:hAnsi="Arial" w:cs="Arial"/>
          <w:i/>
        </w:rPr>
        <w:t xml:space="preserve"> </w:t>
      </w:r>
      <w:r w:rsidRPr="00C44839">
        <w:rPr>
          <w:rFonts w:ascii="Arial" w:hAnsi="Arial" w:cs="Arial"/>
        </w:rPr>
        <w:t xml:space="preserve">można </w:t>
      </w:r>
      <w:r w:rsidR="00546EC4" w:rsidRPr="00C44839">
        <w:rPr>
          <w:rFonts w:ascii="Arial" w:hAnsi="Arial" w:cs="Arial"/>
        </w:rPr>
        <w:t xml:space="preserve">stwierdzić, że </w:t>
      </w:r>
      <w:r w:rsidR="001C1DBD">
        <w:rPr>
          <w:rFonts w:ascii="Arial" w:hAnsi="Arial" w:cs="Arial"/>
        </w:rPr>
        <w:t xml:space="preserve">ze względu na </w:t>
      </w:r>
      <w:r w:rsidR="009E525F" w:rsidRPr="009E525F">
        <w:rPr>
          <w:rFonts w:ascii="Arial" w:hAnsi="Arial" w:cs="Arial"/>
        </w:rPr>
        <w:t xml:space="preserve">kluczowe znaczenie </w:t>
      </w:r>
      <w:r w:rsidR="009E525F">
        <w:rPr>
          <w:rFonts w:ascii="Arial" w:hAnsi="Arial" w:cs="Arial"/>
        </w:rPr>
        <w:t xml:space="preserve">Regionalnego Planu Transportowego </w:t>
      </w:r>
      <w:r w:rsidR="009E525F" w:rsidRPr="009E525F">
        <w:rPr>
          <w:rFonts w:ascii="Arial" w:hAnsi="Arial" w:cs="Arial"/>
        </w:rPr>
        <w:t>w kontekście planowanych działań i inwestycji w obszarze infrastruktury transportowej, poprawy bezpieczeństwa oraz wpływu na środowisko</w:t>
      </w:r>
      <w:r w:rsidR="001C1DBD">
        <w:rPr>
          <w:rFonts w:ascii="Arial" w:hAnsi="Arial" w:cs="Arial"/>
        </w:rPr>
        <w:t>, dokument jest przedmiotem zainteresowań wie</w:t>
      </w:r>
      <w:bookmarkStart w:id="0" w:name="_GoBack"/>
      <w:bookmarkEnd w:id="0"/>
      <w:r w:rsidR="001C1DBD">
        <w:rPr>
          <w:rFonts w:ascii="Arial" w:hAnsi="Arial" w:cs="Arial"/>
        </w:rPr>
        <w:t xml:space="preserve">lu podmiotów funkcjonujących w regionie województwa pomorskiego, które chętnie zaangażowały się w jego przygotowanie. </w:t>
      </w:r>
      <w:r w:rsidR="00C44839" w:rsidRPr="00C44839">
        <w:rPr>
          <w:rFonts w:ascii="Arial" w:hAnsi="Arial" w:cs="Arial"/>
        </w:rPr>
        <w:t xml:space="preserve">Dzięki możliwości złożenia uwag w formie </w:t>
      </w:r>
      <w:r w:rsidRPr="00C44839">
        <w:rPr>
          <w:rFonts w:ascii="Arial" w:hAnsi="Arial" w:cs="Arial"/>
        </w:rPr>
        <w:t>Formularz</w:t>
      </w:r>
      <w:r w:rsidR="00C44839" w:rsidRPr="00C44839">
        <w:rPr>
          <w:rFonts w:ascii="Arial" w:hAnsi="Arial" w:cs="Arial"/>
        </w:rPr>
        <w:t>a</w:t>
      </w:r>
      <w:r w:rsidR="00673F09">
        <w:rPr>
          <w:rFonts w:ascii="Arial" w:hAnsi="Arial" w:cs="Arial"/>
        </w:rPr>
        <w:t xml:space="preserve"> udostępnionego na stronie internetowej</w:t>
      </w:r>
      <w:r w:rsidR="00C44839" w:rsidRPr="00C44839">
        <w:rPr>
          <w:rFonts w:ascii="Arial" w:hAnsi="Arial" w:cs="Arial"/>
        </w:rPr>
        <w:t xml:space="preserve">, </w:t>
      </w:r>
      <w:r w:rsidR="00673F09">
        <w:rPr>
          <w:rFonts w:ascii="Arial" w:hAnsi="Arial" w:cs="Arial"/>
        </w:rPr>
        <w:t xml:space="preserve">instytucje oraz podmioty miały możliwość </w:t>
      </w:r>
      <w:r w:rsidRPr="00C44839">
        <w:rPr>
          <w:rFonts w:ascii="Arial" w:hAnsi="Arial" w:cs="Arial"/>
        </w:rPr>
        <w:t xml:space="preserve">swobodnego wypowiedzenia się na temat </w:t>
      </w:r>
      <w:r w:rsidR="00A01B0C">
        <w:rPr>
          <w:rFonts w:ascii="Arial" w:hAnsi="Arial" w:cs="Arial"/>
        </w:rPr>
        <w:t xml:space="preserve">proponowanych </w:t>
      </w:r>
      <w:r w:rsidRPr="00C44839">
        <w:rPr>
          <w:rFonts w:ascii="Arial" w:hAnsi="Arial" w:cs="Arial"/>
        </w:rPr>
        <w:t>zapisów</w:t>
      </w:r>
      <w:r w:rsidR="00A01B0C">
        <w:rPr>
          <w:rFonts w:ascii="Arial" w:hAnsi="Arial" w:cs="Arial"/>
        </w:rPr>
        <w:t xml:space="preserve"> </w:t>
      </w:r>
      <w:r w:rsidRPr="00C44839">
        <w:rPr>
          <w:rFonts w:ascii="Arial" w:hAnsi="Arial" w:cs="Arial"/>
        </w:rPr>
        <w:t>dokument</w:t>
      </w:r>
      <w:r w:rsidR="00673F09">
        <w:rPr>
          <w:rFonts w:ascii="Arial" w:hAnsi="Arial" w:cs="Arial"/>
        </w:rPr>
        <w:t>u</w:t>
      </w:r>
      <w:r w:rsidR="00315519">
        <w:rPr>
          <w:rFonts w:ascii="Arial" w:hAnsi="Arial" w:cs="Arial"/>
        </w:rPr>
        <w:t>.</w:t>
      </w:r>
    </w:p>
    <w:p w14:paraId="01437D3D" w14:textId="207A472D" w:rsidR="00673F09" w:rsidRDefault="00673F09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złożone uwagi </w:t>
      </w:r>
      <w:r w:rsidR="003727A9">
        <w:rPr>
          <w:rFonts w:ascii="Arial" w:hAnsi="Arial" w:cs="Arial"/>
        </w:rPr>
        <w:t xml:space="preserve">oraz spostrzeżenia </w:t>
      </w:r>
      <w:r w:rsidR="003727A9" w:rsidRPr="00673F09">
        <w:rPr>
          <w:rFonts w:ascii="Arial" w:hAnsi="Arial" w:cs="Arial"/>
        </w:rPr>
        <w:t>stanowią nieocenione źródło wiedzy praktycznej</w:t>
      </w:r>
      <w:r w:rsidR="003727A9">
        <w:rPr>
          <w:rFonts w:ascii="Arial" w:hAnsi="Arial" w:cs="Arial"/>
        </w:rPr>
        <w:t xml:space="preserve"> </w:t>
      </w:r>
      <w:r w:rsidR="003727A9" w:rsidRPr="00673F09">
        <w:rPr>
          <w:rFonts w:ascii="Arial" w:hAnsi="Arial" w:cs="Arial"/>
        </w:rPr>
        <w:t>istotn</w:t>
      </w:r>
      <w:r w:rsidR="003727A9">
        <w:rPr>
          <w:rFonts w:ascii="Arial" w:hAnsi="Arial" w:cs="Arial"/>
        </w:rPr>
        <w:t>ej</w:t>
      </w:r>
      <w:r w:rsidR="003727A9" w:rsidRPr="00673F09">
        <w:rPr>
          <w:rFonts w:ascii="Arial" w:hAnsi="Arial" w:cs="Arial"/>
        </w:rPr>
        <w:t xml:space="preserve"> przy tworzeniu dokumentu</w:t>
      </w:r>
      <w:r w:rsidR="003727A9">
        <w:rPr>
          <w:rFonts w:ascii="Arial" w:hAnsi="Arial" w:cs="Arial"/>
        </w:rPr>
        <w:t xml:space="preserve">, w związku z tym </w:t>
      </w:r>
      <w:r>
        <w:rPr>
          <w:rFonts w:ascii="Arial" w:hAnsi="Arial" w:cs="Arial"/>
        </w:rPr>
        <w:t>zostaną dokładnie przeanalizowane</w:t>
      </w:r>
      <w:r w:rsidR="00911B71">
        <w:rPr>
          <w:rFonts w:ascii="Arial" w:hAnsi="Arial" w:cs="Arial"/>
        </w:rPr>
        <w:t xml:space="preserve"> i wykorzyst</w:t>
      </w:r>
      <w:r w:rsidR="00736572">
        <w:rPr>
          <w:rFonts w:ascii="Arial" w:hAnsi="Arial" w:cs="Arial"/>
        </w:rPr>
        <w:t>ane</w:t>
      </w:r>
      <w:r w:rsidR="00911B71">
        <w:rPr>
          <w:rFonts w:ascii="Arial" w:hAnsi="Arial" w:cs="Arial"/>
        </w:rPr>
        <w:t xml:space="preserve"> </w:t>
      </w:r>
      <w:r w:rsidR="00736572">
        <w:rPr>
          <w:rFonts w:ascii="Arial" w:hAnsi="Arial" w:cs="Arial"/>
        </w:rPr>
        <w:t xml:space="preserve">do </w:t>
      </w:r>
      <w:r w:rsidR="00911B71">
        <w:rPr>
          <w:rFonts w:ascii="Arial" w:hAnsi="Arial" w:cs="Arial"/>
        </w:rPr>
        <w:t>prac na dokumentem</w:t>
      </w:r>
      <w:r w:rsidR="00736572">
        <w:rPr>
          <w:rFonts w:ascii="Arial" w:hAnsi="Arial" w:cs="Arial"/>
        </w:rPr>
        <w:t>.</w:t>
      </w:r>
    </w:p>
    <w:p w14:paraId="07F7B404" w14:textId="44C1B80C" w:rsidR="007063C7" w:rsidRDefault="007063C7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56BE7FD9" w14:textId="653B795A" w:rsidR="007063C7" w:rsidRDefault="007063C7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35AB6383" w14:textId="0B156F10" w:rsidR="007063C7" w:rsidRDefault="007063C7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50525D74" w14:textId="02D7FE2A" w:rsidR="007063C7" w:rsidRDefault="007063C7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333E4EA0" w14:textId="785B20E6" w:rsidR="007063C7" w:rsidRDefault="007063C7" w:rsidP="003727A9">
      <w:pPr>
        <w:pStyle w:val="Akapitzlist"/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3401D947" w14:textId="77777777" w:rsidR="007063C7" w:rsidRPr="002F7A4F" w:rsidRDefault="007063C7" w:rsidP="002F7A4F">
      <w:pPr>
        <w:spacing w:after="0" w:line="360" w:lineRule="auto"/>
        <w:jc w:val="both"/>
        <w:rPr>
          <w:rFonts w:ascii="Arial" w:hAnsi="Arial" w:cs="Arial"/>
        </w:rPr>
      </w:pPr>
    </w:p>
    <w:sectPr w:rsidR="007063C7" w:rsidRPr="002F7A4F" w:rsidSect="008C40A4">
      <w:footerReference w:type="defaul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D98E" w14:textId="77777777" w:rsidR="004E17B5" w:rsidRDefault="004E17B5" w:rsidP="0087056C">
      <w:pPr>
        <w:spacing w:after="0" w:line="240" w:lineRule="auto"/>
      </w:pPr>
      <w:r>
        <w:separator/>
      </w:r>
    </w:p>
  </w:endnote>
  <w:endnote w:type="continuationSeparator" w:id="0">
    <w:p w14:paraId="022F4D59" w14:textId="77777777" w:rsidR="004E17B5" w:rsidRDefault="004E17B5" w:rsidP="0087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789826"/>
      <w:docPartObj>
        <w:docPartGallery w:val="Page Numbers (Bottom of Page)"/>
        <w:docPartUnique/>
      </w:docPartObj>
    </w:sdtPr>
    <w:sdtEndPr/>
    <w:sdtContent>
      <w:p w14:paraId="2C01A9E1" w14:textId="3F2E2566" w:rsidR="00395324" w:rsidRDefault="003953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F0">
          <w:rPr>
            <w:noProof/>
          </w:rPr>
          <w:t>3</w:t>
        </w:r>
        <w:r>
          <w:fldChar w:fldCharType="end"/>
        </w:r>
      </w:p>
    </w:sdtContent>
  </w:sdt>
  <w:p w14:paraId="4719E42C" w14:textId="77777777" w:rsidR="00395324" w:rsidRDefault="00395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D4498" w14:textId="77777777" w:rsidR="004E17B5" w:rsidRDefault="004E17B5" w:rsidP="0087056C">
      <w:pPr>
        <w:spacing w:after="0" w:line="240" w:lineRule="auto"/>
      </w:pPr>
      <w:r>
        <w:separator/>
      </w:r>
    </w:p>
  </w:footnote>
  <w:footnote w:type="continuationSeparator" w:id="0">
    <w:p w14:paraId="10E78747" w14:textId="77777777" w:rsidR="004E17B5" w:rsidRDefault="004E17B5" w:rsidP="0087056C">
      <w:pPr>
        <w:spacing w:after="0" w:line="240" w:lineRule="auto"/>
      </w:pPr>
      <w:r>
        <w:continuationSeparator/>
      </w:r>
    </w:p>
  </w:footnote>
  <w:footnote w:id="1">
    <w:p w14:paraId="6602BD80" w14:textId="02476BC7" w:rsidR="0087056C" w:rsidRPr="004313A3" w:rsidRDefault="0087056C" w:rsidP="00930550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930550" w:rsidRPr="004313A3">
        <w:rPr>
          <w:rFonts w:ascii="Arial" w:hAnsi="Arial" w:cs="Arial"/>
        </w:rPr>
        <w:t>Wspólna Inicjatywa Wsparcia Projektów w Regionach Europejskich jest przedsięwzięciem Komisji Europejskiej, Europejskiego Banku Inwestycyjnego oraz Europejskiego Banku Odbudowy i Rozwoju, mającym na celu udzielenie państwom członkowskim UE z Europy Środkowej i Wschodniej pomocy w przygotowaniu projektów ubiegających się o wsparcie funduszy strukturalnych oraz Funduszu Spójności.</w:t>
      </w:r>
    </w:p>
  </w:footnote>
  <w:footnote w:id="2">
    <w:p w14:paraId="38B499E2" w14:textId="0C553DB5" w:rsidR="004313A3" w:rsidRPr="004313A3" w:rsidRDefault="004313A3" w:rsidP="004313A3">
      <w:pPr>
        <w:pStyle w:val="Tekstprzypisudolnego"/>
        <w:jc w:val="both"/>
        <w:rPr>
          <w:rFonts w:ascii="Arial" w:hAnsi="Arial" w:cs="Arial"/>
        </w:rPr>
      </w:pPr>
      <w:r w:rsidRPr="004313A3">
        <w:rPr>
          <w:rStyle w:val="Odwoanieprzypisudolnego"/>
          <w:rFonts w:ascii="Arial" w:hAnsi="Arial" w:cs="Arial"/>
        </w:rPr>
        <w:footnoteRef/>
      </w:r>
      <w:r w:rsidRPr="004313A3">
        <w:rPr>
          <w:rFonts w:ascii="Arial" w:hAnsi="Arial" w:cs="Arial"/>
        </w:rPr>
        <w:t xml:space="preserve"> Celem powstania wytycznych było wsparcia Ministerstwa Funduszy i Polityki Regionalnej; wytyczne zawierają informacje na temat najlepszych praktyk i podstaw metodologicznych, dzięki którym województwa będą mogły określić zakres i wykonać prace niezbędne do przygotowania Regionalnych Planów Transportowych i wynikających z nich regionalnych list przedsięwzięć inwestycyjnych.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5617"/>
    <w:multiLevelType w:val="hybridMultilevel"/>
    <w:tmpl w:val="D19AA2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D62"/>
    <w:multiLevelType w:val="hybridMultilevel"/>
    <w:tmpl w:val="315AD608"/>
    <w:lvl w:ilvl="0" w:tplc="99F0F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04417"/>
    <w:multiLevelType w:val="hybridMultilevel"/>
    <w:tmpl w:val="C422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A1E"/>
    <w:multiLevelType w:val="hybridMultilevel"/>
    <w:tmpl w:val="4CC476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03AF2"/>
    <w:multiLevelType w:val="hybridMultilevel"/>
    <w:tmpl w:val="391675FC"/>
    <w:lvl w:ilvl="0" w:tplc="77B8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25A78"/>
    <w:multiLevelType w:val="hybridMultilevel"/>
    <w:tmpl w:val="D0BC6CC0"/>
    <w:lvl w:ilvl="0" w:tplc="61CE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B10A1"/>
    <w:multiLevelType w:val="hybridMultilevel"/>
    <w:tmpl w:val="4EA8D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4FE4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9" w15:restartNumberingAfterBreak="0">
    <w:nsid w:val="36F75E4E"/>
    <w:multiLevelType w:val="hybridMultilevel"/>
    <w:tmpl w:val="3A40F7FC"/>
    <w:lvl w:ilvl="0" w:tplc="3AB490D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E610A"/>
    <w:multiLevelType w:val="hybridMultilevel"/>
    <w:tmpl w:val="F12A679E"/>
    <w:lvl w:ilvl="0" w:tplc="89365962">
      <w:start w:val="1"/>
      <w:numFmt w:val="decimal"/>
      <w:lvlText w:val="%1."/>
      <w:lvlJc w:val="left"/>
      <w:pPr>
        <w:ind w:left="589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B30A8"/>
    <w:multiLevelType w:val="hybridMultilevel"/>
    <w:tmpl w:val="899456B0"/>
    <w:lvl w:ilvl="0" w:tplc="4A306CBA">
      <w:start w:val="1"/>
      <w:numFmt w:val="upperRoman"/>
      <w:lvlText w:val="%1."/>
      <w:lvlJc w:val="left"/>
      <w:pPr>
        <w:ind w:left="2136" w:hanging="72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50C76BD"/>
    <w:multiLevelType w:val="hybridMultilevel"/>
    <w:tmpl w:val="1728BE0A"/>
    <w:lvl w:ilvl="0" w:tplc="35C05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520C1"/>
    <w:multiLevelType w:val="hybridMultilevel"/>
    <w:tmpl w:val="A2A0822C"/>
    <w:lvl w:ilvl="0" w:tplc="3294E06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D1B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6" w15:restartNumberingAfterBreak="0">
    <w:nsid w:val="60530E8B"/>
    <w:multiLevelType w:val="hybridMultilevel"/>
    <w:tmpl w:val="C0CABD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7915"/>
    <w:multiLevelType w:val="hybridMultilevel"/>
    <w:tmpl w:val="E148220A"/>
    <w:lvl w:ilvl="0" w:tplc="63B816F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C64D5"/>
    <w:multiLevelType w:val="hybridMultilevel"/>
    <w:tmpl w:val="72324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36531"/>
    <w:multiLevelType w:val="hybridMultilevel"/>
    <w:tmpl w:val="A18AB2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05F65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9"/>
  </w:num>
  <w:num w:numId="5">
    <w:abstractNumId w:val="15"/>
  </w:num>
  <w:num w:numId="6">
    <w:abstractNumId w:val="11"/>
  </w:num>
  <w:num w:numId="7">
    <w:abstractNumId w:val="22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21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  <w:num w:numId="17">
    <w:abstractNumId w:val="23"/>
  </w:num>
  <w:num w:numId="18">
    <w:abstractNumId w:val="16"/>
  </w:num>
  <w:num w:numId="19">
    <w:abstractNumId w:val="12"/>
  </w:num>
  <w:num w:numId="20">
    <w:abstractNumId w:val="17"/>
  </w:num>
  <w:num w:numId="21">
    <w:abstractNumId w:val="3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54"/>
    <w:rsid w:val="000A3F26"/>
    <w:rsid w:val="000C3A16"/>
    <w:rsid w:val="000E4EA2"/>
    <w:rsid w:val="000F4FF1"/>
    <w:rsid w:val="001012EF"/>
    <w:rsid w:val="00114BBE"/>
    <w:rsid w:val="001269D5"/>
    <w:rsid w:val="0013106F"/>
    <w:rsid w:val="001421F8"/>
    <w:rsid w:val="00142F9D"/>
    <w:rsid w:val="00146E36"/>
    <w:rsid w:val="001515A3"/>
    <w:rsid w:val="00175678"/>
    <w:rsid w:val="001B6613"/>
    <w:rsid w:val="001C1DBD"/>
    <w:rsid w:val="001E469A"/>
    <w:rsid w:val="00207840"/>
    <w:rsid w:val="002300CE"/>
    <w:rsid w:val="00271624"/>
    <w:rsid w:val="002B2F89"/>
    <w:rsid w:val="002D05FF"/>
    <w:rsid w:val="002D6DE5"/>
    <w:rsid w:val="002E741E"/>
    <w:rsid w:val="002F519A"/>
    <w:rsid w:val="002F66CD"/>
    <w:rsid w:val="002F7A4F"/>
    <w:rsid w:val="00315519"/>
    <w:rsid w:val="00320228"/>
    <w:rsid w:val="0032122B"/>
    <w:rsid w:val="00341E81"/>
    <w:rsid w:val="003727A9"/>
    <w:rsid w:val="0038486D"/>
    <w:rsid w:val="00391B98"/>
    <w:rsid w:val="00395324"/>
    <w:rsid w:val="00396757"/>
    <w:rsid w:val="003B07DF"/>
    <w:rsid w:val="003B3942"/>
    <w:rsid w:val="003B4031"/>
    <w:rsid w:val="003C29AC"/>
    <w:rsid w:val="003C549D"/>
    <w:rsid w:val="003E1F3F"/>
    <w:rsid w:val="003E224A"/>
    <w:rsid w:val="004040F9"/>
    <w:rsid w:val="00414EC2"/>
    <w:rsid w:val="004210FA"/>
    <w:rsid w:val="004313A3"/>
    <w:rsid w:val="00441D62"/>
    <w:rsid w:val="004641B3"/>
    <w:rsid w:val="00476CCA"/>
    <w:rsid w:val="004A033C"/>
    <w:rsid w:val="004A3569"/>
    <w:rsid w:val="004A4D54"/>
    <w:rsid w:val="004B4E65"/>
    <w:rsid w:val="004B751B"/>
    <w:rsid w:val="004C3CCE"/>
    <w:rsid w:val="004C6FF7"/>
    <w:rsid w:val="004D508D"/>
    <w:rsid w:val="004D6C19"/>
    <w:rsid w:val="004E0BCA"/>
    <w:rsid w:val="004E17B5"/>
    <w:rsid w:val="004E3BC7"/>
    <w:rsid w:val="004F51EF"/>
    <w:rsid w:val="0051668F"/>
    <w:rsid w:val="00540C7C"/>
    <w:rsid w:val="00546EC4"/>
    <w:rsid w:val="00551A2C"/>
    <w:rsid w:val="00562DD4"/>
    <w:rsid w:val="00563D5D"/>
    <w:rsid w:val="005A6294"/>
    <w:rsid w:val="005B17AF"/>
    <w:rsid w:val="005F253F"/>
    <w:rsid w:val="00621649"/>
    <w:rsid w:val="006240DD"/>
    <w:rsid w:val="006328BF"/>
    <w:rsid w:val="006625D2"/>
    <w:rsid w:val="006735AC"/>
    <w:rsid w:val="00673F09"/>
    <w:rsid w:val="00686BED"/>
    <w:rsid w:val="006972BA"/>
    <w:rsid w:val="006C0E34"/>
    <w:rsid w:val="006E05F4"/>
    <w:rsid w:val="006F52C6"/>
    <w:rsid w:val="006F52EC"/>
    <w:rsid w:val="007063C7"/>
    <w:rsid w:val="007175EE"/>
    <w:rsid w:val="00723465"/>
    <w:rsid w:val="00736572"/>
    <w:rsid w:val="007621F0"/>
    <w:rsid w:val="0079649D"/>
    <w:rsid w:val="0082014D"/>
    <w:rsid w:val="0086186F"/>
    <w:rsid w:val="00870028"/>
    <w:rsid w:val="0087056C"/>
    <w:rsid w:val="008715F6"/>
    <w:rsid w:val="00891331"/>
    <w:rsid w:val="0089275F"/>
    <w:rsid w:val="00892BD3"/>
    <w:rsid w:val="008C40A4"/>
    <w:rsid w:val="008C57C3"/>
    <w:rsid w:val="008D3F56"/>
    <w:rsid w:val="008D68D0"/>
    <w:rsid w:val="008E03ED"/>
    <w:rsid w:val="008E5A69"/>
    <w:rsid w:val="008F4878"/>
    <w:rsid w:val="00903CDF"/>
    <w:rsid w:val="00911B71"/>
    <w:rsid w:val="00914A37"/>
    <w:rsid w:val="009173D9"/>
    <w:rsid w:val="00930550"/>
    <w:rsid w:val="009510D4"/>
    <w:rsid w:val="009531D2"/>
    <w:rsid w:val="00975BA4"/>
    <w:rsid w:val="00993039"/>
    <w:rsid w:val="009A2605"/>
    <w:rsid w:val="009B5153"/>
    <w:rsid w:val="009C358E"/>
    <w:rsid w:val="009D36DC"/>
    <w:rsid w:val="009E525F"/>
    <w:rsid w:val="00A007E2"/>
    <w:rsid w:val="00A01B0C"/>
    <w:rsid w:val="00A320F3"/>
    <w:rsid w:val="00A43FDB"/>
    <w:rsid w:val="00A655BF"/>
    <w:rsid w:val="00B01809"/>
    <w:rsid w:val="00B046C7"/>
    <w:rsid w:val="00B04D6A"/>
    <w:rsid w:val="00B65C8C"/>
    <w:rsid w:val="00B97395"/>
    <w:rsid w:val="00BA74F8"/>
    <w:rsid w:val="00BB2E95"/>
    <w:rsid w:val="00BE0E74"/>
    <w:rsid w:val="00BE1F76"/>
    <w:rsid w:val="00BF601F"/>
    <w:rsid w:val="00C44839"/>
    <w:rsid w:val="00C45E12"/>
    <w:rsid w:val="00C85E64"/>
    <w:rsid w:val="00C86FDC"/>
    <w:rsid w:val="00CB0431"/>
    <w:rsid w:val="00CB47F8"/>
    <w:rsid w:val="00CB58B0"/>
    <w:rsid w:val="00CE7B5B"/>
    <w:rsid w:val="00D0719E"/>
    <w:rsid w:val="00D22DDB"/>
    <w:rsid w:val="00D27442"/>
    <w:rsid w:val="00DB346C"/>
    <w:rsid w:val="00DC7854"/>
    <w:rsid w:val="00E230A7"/>
    <w:rsid w:val="00E404B1"/>
    <w:rsid w:val="00E617F3"/>
    <w:rsid w:val="00E61B28"/>
    <w:rsid w:val="00E62A61"/>
    <w:rsid w:val="00E679B5"/>
    <w:rsid w:val="00E832B4"/>
    <w:rsid w:val="00E87F89"/>
    <w:rsid w:val="00EB265A"/>
    <w:rsid w:val="00EB4996"/>
    <w:rsid w:val="00F04E85"/>
    <w:rsid w:val="00F050AA"/>
    <w:rsid w:val="00F26019"/>
    <w:rsid w:val="00F45E9F"/>
    <w:rsid w:val="00F7301F"/>
    <w:rsid w:val="00F948F8"/>
    <w:rsid w:val="00FD19CB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6E92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9510D4"/>
    <w:pPr>
      <w:spacing w:after="0" w:line="30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510D4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0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0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5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03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03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324"/>
  </w:style>
  <w:style w:type="paragraph" w:styleId="Stopka">
    <w:name w:val="footer"/>
    <w:basedOn w:val="Normalny"/>
    <w:link w:val="StopkaZnak"/>
    <w:uiPriority w:val="99"/>
    <w:unhideWhenUsed/>
    <w:rsid w:val="0039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t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rategia2030.pomorskie.eu/-/konsultacje-diagnozy-regionalnego-planu-transportoweg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8589-4A09-4111-A478-DFD2E5B2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Lorkowska Anna</cp:lastModifiedBy>
  <cp:revision>2</cp:revision>
  <cp:lastPrinted>2020-11-03T11:28:00Z</cp:lastPrinted>
  <dcterms:created xsi:type="dcterms:W3CDTF">2021-03-10T07:22:00Z</dcterms:created>
  <dcterms:modified xsi:type="dcterms:W3CDTF">2021-03-10T07:22:00Z</dcterms:modified>
</cp:coreProperties>
</file>