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59B6A" w14:textId="77777777" w:rsidR="00DC7854" w:rsidRPr="00C44D97" w:rsidRDefault="00DC7854" w:rsidP="00DC7854">
      <w:pPr>
        <w:jc w:val="center"/>
        <w:rPr>
          <w:rFonts w:cstheme="minorHAnsi"/>
          <w:b/>
          <w:sz w:val="44"/>
          <w:szCs w:val="44"/>
        </w:rPr>
      </w:pPr>
    </w:p>
    <w:p w14:paraId="2927F877" w14:textId="77777777" w:rsidR="00DC7854" w:rsidRPr="00C44D97" w:rsidRDefault="00DC7854" w:rsidP="00DC7854">
      <w:pPr>
        <w:jc w:val="center"/>
        <w:rPr>
          <w:rFonts w:cstheme="minorHAnsi"/>
          <w:b/>
          <w:sz w:val="44"/>
          <w:szCs w:val="44"/>
        </w:rPr>
      </w:pPr>
    </w:p>
    <w:p w14:paraId="7D73C797" w14:textId="77777777" w:rsidR="00DC7854" w:rsidRPr="00C44D97" w:rsidRDefault="00DC7854" w:rsidP="00DC7854">
      <w:pPr>
        <w:jc w:val="center"/>
        <w:rPr>
          <w:rFonts w:cstheme="minorHAnsi"/>
          <w:b/>
          <w:sz w:val="44"/>
          <w:szCs w:val="44"/>
        </w:rPr>
      </w:pPr>
      <w:r w:rsidRPr="00C44D97">
        <w:rPr>
          <w:rFonts w:cstheme="minorHAnsi"/>
          <w:b/>
          <w:noProof/>
          <w:sz w:val="36"/>
          <w:szCs w:val="36"/>
          <w:lang w:eastAsia="pl-PL"/>
        </w:rPr>
        <w:drawing>
          <wp:inline distT="0" distB="0" distL="0" distR="0" wp14:anchorId="6EF147DB" wp14:editId="395E9592">
            <wp:extent cx="900000" cy="1090800"/>
            <wp:effectExtent l="0" t="0" r="0" b="0"/>
            <wp:docPr id="2" name="Obraz 2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EE4E" w14:textId="77777777" w:rsidR="00DC7854" w:rsidRPr="00C44D97" w:rsidRDefault="00DC7854" w:rsidP="00DC7854">
      <w:pPr>
        <w:rPr>
          <w:rFonts w:cstheme="minorHAnsi"/>
          <w:b/>
          <w:sz w:val="44"/>
          <w:szCs w:val="44"/>
        </w:rPr>
      </w:pPr>
    </w:p>
    <w:p w14:paraId="340F0951" w14:textId="4F868B61" w:rsidR="00DC7854" w:rsidRPr="00C44D97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C44D97">
        <w:rPr>
          <w:rFonts w:cstheme="minorHAnsi"/>
          <w:b/>
          <w:color w:val="0000FF"/>
          <w:sz w:val="52"/>
          <w:szCs w:val="52"/>
        </w:rPr>
        <w:t xml:space="preserve">Założenia </w:t>
      </w:r>
      <w:r w:rsidR="000962E9">
        <w:rPr>
          <w:rFonts w:cstheme="minorHAnsi"/>
          <w:b/>
          <w:color w:val="0000FF"/>
          <w:sz w:val="52"/>
          <w:szCs w:val="52"/>
        </w:rPr>
        <w:t>do</w:t>
      </w:r>
    </w:p>
    <w:p w14:paraId="3FE5403E" w14:textId="77777777" w:rsidR="00DC7854" w:rsidRPr="00C44D97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C44D97">
        <w:rPr>
          <w:rFonts w:cstheme="minorHAnsi"/>
          <w:b/>
          <w:color w:val="0000FF"/>
          <w:sz w:val="52"/>
          <w:szCs w:val="52"/>
        </w:rPr>
        <w:t xml:space="preserve">Regionalnego Programu Strategicznego </w:t>
      </w:r>
    </w:p>
    <w:p w14:paraId="58DE5FDE" w14:textId="38E0C866" w:rsidR="00DC7854" w:rsidRPr="00C44D97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C44D97">
        <w:rPr>
          <w:rFonts w:cstheme="minorHAnsi"/>
          <w:b/>
          <w:color w:val="0000FF"/>
          <w:sz w:val="52"/>
          <w:szCs w:val="52"/>
        </w:rPr>
        <w:t>w zakresie</w:t>
      </w:r>
      <w:r w:rsidR="009A75BA" w:rsidRPr="00C44D97">
        <w:rPr>
          <w:rFonts w:cstheme="minorHAnsi"/>
        </w:rPr>
        <w:t xml:space="preserve"> </w:t>
      </w:r>
      <w:r w:rsidR="009A75BA" w:rsidRPr="00C44D97">
        <w:rPr>
          <w:rFonts w:cstheme="minorHAnsi"/>
          <w:b/>
          <w:color w:val="0000FF"/>
          <w:sz w:val="52"/>
          <w:szCs w:val="52"/>
        </w:rPr>
        <w:t>bezpieczeństwa środowiskowego i energetycznego</w:t>
      </w:r>
    </w:p>
    <w:p w14:paraId="66109D37" w14:textId="7C59767F" w:rsidR="00DC7854" w:rsidRPr="00C44D97" w:rsidRDefault="00DC7854" w:rsidP="009A75BA">
      <w:pPr>
        <w:spacing w:before="120" w:after="120"/>
        <w:rPr>
          <w:rFonts w:cstheme="minorHAnsi"/>
          <w:b/>
          <w:color w:val="0000FF"/>
          <w:sz w:val="52"/>
          <w:szCs w:val="52"/>
        </w:rPr>
      </w:pPr>
    </w:p>
    <w:p w14:paraId="266C3175" w14:textId="77777777" w:rsidR="00DC7854" w:rsidRPr="00C44D97" w:rsidRDefault="00DC7854" w:rsidP="00DC7854">
      <w:pPr>
        <w:spacing w:before="480"/>
        <w:jc w:val="center"/>
        <w:rPr>
          <w:rFonts w:cstheme="minorHAnsi"/>
          <w:b/>
          <w:color w:val="0000FF"/>
          <w:sz w:val="52"/>
          <w:szCs w:val="52"/>
        </w:rPr>
      </w:pPr>
    </w:p>
    <w:p w14:paraId="1FB20D41" w14:textId="77777777" w:rsidR="00DC7854" w:rsidRPr="00C44D97" w:rsidRDefault="00DC7854" w:rsidP="00DC7854">
      <w:pPr>
        <w:spacing w:before="480"/>
        <w:jc w:val="center"/>
        <w:rPr>
          <w:rFonts w:cstheme="minorHAnsi"/>
          <w:b/>
          <w:color w:val="0000FF"/>
          <w:sz w:val="40"/>
          <w:szCs w:val="40"/>
        </w:rPr>
      </w:pPr>
    </w:p>
    <w:p w14:paraId="0CB32F7D" w14:textId="77777777" w:rsidR="00DC7854" w:rsidRPr="00C44D97" w:rsidRDefault="00DC7854" w:rsidP="00DC7854">
      <w:pPr>
        <w:spacing w:before="480"/>
        <w:jc w:val="center"/>
        <w:rPr>
          <w:rFonts w:cstheme="minorHAnsi"/>
          <w:b/>
          <w:szCs w:val="44"/>
        </w:rPr>
      </w:pPr>
      <w:r w:rsidRPr="00C44D97">
        <w:rPr>
          <w:rFonts w:cstheme="minorHAnsi"/>
          <w:noProof/>
          <w:lang w:eastAsia="pl-PL"/>
        </w:rPr>
        <w:drawing>
          <wp:inline distT="0" distB="0" distL="0" distR="0" wp14:anchorId="7C9CC300" wp14:editId="24F1C359">
            <wp:extent cx="2316480" cy="571511"/>
            <wp:effectExtent l="0" t="0" r="7620" b="0"/>
            <wp:docPr id="1" name="Obraz 1" descr="C:\Users\bkozicki\AppData\Local\Temp\Rar$DIa240.16059\SRWP-POMORSKIE-203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ozicki\AppData\Local\Temp\Rar$DIa240.16059\SRWP-POMORSKIE-2030-logo-k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90" cy="5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7CB7" w14:textId="77777777" w:rsidR="00DC7854" w:rsidRPr="00C44D97" w:rsidRDefault="00DC7854" w:rsidP="00DC7854">
      <w:pPr>
        <w:rPr>
          <w:rFonts w:cstheme="minorHAnsi"/>
        </w:rPr>
      </w:pPr>
    </w:p>
    <w:p w14:paraId="728A5C0F" w14:textId="77777777" w:rsidR="00DC7854" w:rsidRPr="00C44D97" w:rsidRDefault="00DC7854" w:rsidP="00DC7854">
      <w:pPr>
        <w:rPr>
          <w:rFonts w:cstheme="minorHAnsi"/>
        </w:rPr>
      </w:pPr>
    </w:p>
    <w:p w14:paraId="40FA94A6" w14:textId="7B1953CB" w:rsidR="00DC7854" w:rsidRPr="00C44D97" w:rsidRDefault="00DC7854">
      <w:pPr>
        <w:rPr>
          <w:rFonts w:cstheme="minorHAnsi"/>
        </w:rPr>
      </w:pPr>
    </w:p>
    <w:p w14:paraId="15B07FEB" w14:textId="2F2826E0" w:rsidR="00146E36" w:rsidRPr="00C44D97" w:rsidRDefault="00146E36">
      <w:pPr>
        <w:rPr>
          <w:rFonts w:cstheme="minorHAnsi"/>
        </w:rPr>
      </w:pPr>
    </w:p>
    <w:p w14:paraId="3268244F" w14:textId="6045C8BC" w:rsidR="00146E36" w:rsidRPr="00C44D97" w:rsidRDefault="00146E36">
      <w:pPr>
        <w:rPr>
          <w:rFonts w:cstheme="minorHAnsi"/>
        </w:rPr>
      </w:pPr>
    </w:p>
    <w:p w14:paraId="7032AC8F" w14:textId="6312E91A" w:rsidR="00146E36" w:rsidRPr="00C44D97" w:rsidRDefault="00146E36">
      <w:pPr>
        <w:rPr>
          <w:rFonts w:cstheme="minorHAnsi"/>
        </w:rPr>
      </w:pPr>
    </w:p>
    <w:p w14:paraId="67856DB9" w14:textId="77777777" w:rsidR="00146E36" w:rsidRPr="00C44D97" w:rsidRDefault="00146E36">
      <w:pPr>
        <w:rPr>
          <w:rFonts w:cstheme="minorHAnsi"/>
        </w:rPr>
      </w:pPr>
    </w:p>
    <w:p w14:paraId="68257F0A" w14:textId="77777777" w:rsidR="00DC7854" w:rsidRPr="00C44D97" w:rsidRDefault="00DC7854">
      <w:pPr>
        <w:rPr>
          <w:rFonts w:cstheme="minorHAnsi"/>
        </w:rPr>
      </w:pPr>
    </w:p>
    <w:p w14:paraId="6BB011E3" w14:textId="77777777" w:rsidR="006328BF" w:rsidRPr="00C44D97" w:rsidRDefault="00563D5D" w:rsidP="00563D5D">
      <w:pPr>
        <w:pStyle w:val="Akapitzlist"/>
        <w:numPr>
          <w:ilvl w:val="0"/>
          <w:numId w:val="2"/>
        </w:numPr>
        <w:ind w:left="426" w:hanging="426"/>
        <w:rPr>
          <w:rFonts w:cstheme="minorHAnsi"/>
          <w:b/>
          <w:sz w:val="24"/>
          <w:szCs w:val="24"/>
        </w:rPr>
      </w:pPr>
      <w:r w:rsidRPr="00C44D97">
        <w:rPr>
          <w:rFonts w:cstheme="minorHAnsi"/>
          <w:b/>
          <w:sz w:val="24"/>
          <w:szCs w:val="24"/>
        </w:rPr>
        <w:t xml:space="preserve">KLUCZOWE WYZWANIA ROZWOJOWE </w:t>
      </w:r>
    </w:p>
    <w:p w14:paraId="7D2C7D3B" w14:textId="7D8F9B1A" w:rsidR="00C44D97" w:rsidRPr="00C44D97" w:rsidRDefault="008612E8" w:rsidP="00D31D31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>W o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>bszarze bezpieczeństwa środowiska s</w:t>
      </w:r>
      <w:r w:rsidR="00C44D97" w:rsidRPr="00C44D97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trategicznym wyzwaniem 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>jest adaptacja do</w:t>
      </w:r>
      <w:r w:rsidR="000962E9">
        <w:rPr>
          <w:rFonts w:eastAsia="Calibri" w:cstheme="minorHAnsi"/>
          <w:color w:val="000000" w:themeColor="text1"/>
          <w:sz w:val="24"/>
          <w:szCs w:val="24"/>
          <w:lang w:eastAsia="pl-PL"/>
        </w:rPr>
        <w:t> 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>zmian klimatu oraz ograniczanie skutków</w:t>
      </w:r>
      <w:r w:rsidR="00C44D97" w:rsidRPr="00C44D97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ekstremalnych zjawisk naturalnych</w:t>
      </w:r>
      <w:r w:rsidR="0080081D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(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>takich jak powodzie, susze, czy huraganowe wiatry</w:t>
      </w:r>
      <w:r w:rsidR="0080081D">
        <w:rPr>
          <w:rFonts w:eastAsia="Calibri" w:cstheme="minorHAnsi"/>
          <w:color w:val="000000" w:themeColor="text1"/>
          <w:sz w:val="24"/>
          <w:szCs w:val="24"/>
          <w:lang w:eastAsia="pl-PL"/>
        </w:rPr>
        <w:t>, itp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>.</w:t>
      </w:r>
      <w:r w:rsidR="0080081D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) oraz przeciwdziałanie </w:t>
      </w:r>
      <w:r w:rsidR="00055D32">
        <w:rPr>
          <w:rFonts w:eastAsia="Calibri" w:cstheme="minorHAnsi"/>
          <w:color w:val="000000" w:themeColor="text1"/>
          <w:sz w:val="24"/>
          <w:szCs w:val="24"/>
          <w:lang w:eastAsia="pl-PL"/>
        </w:rPr>
        <w:t>utracie naturalnej retencji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wodnej i zmniejszaniu</w:t>
      </w:r>
      <w:r w:rsidR="0080081D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powierzchni terenów biologicznie czy</w:t>
      </w:r>
      <w:r w:rsidR="00055D32">
        <w:rPr>
          <w:rFonts w:eastAsia="Calibri" w:cstheme="minorHAnsi"/>
          <w:color w:val="000000" w:themeColor="text1"/>
          <w:sz w:val="24"/>
          <w:szCs w:val="24"/>
          <w:lang w:eastAsia="pl-PL"/>
        </w:rPr>
        <w:t>nny</w:t>
      </w:r>
      <w:r w:rsidR="0080081D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ch </w:t>
      </w:r>
      <w:r w:rsidR="00055D32">
        <w:rPr>
          <w:rFonts w:eastAsia="Calibri" w:cstheme="minorHAnsi"/>
          <w:color w:val="000000" w:themeColor="text1"/>
          <w:sz w:val="24"/>
          <w:szCs w:val="24"/>
          <w:lang w:eastAsia="pl-PL"/>
        </w:rPr>
        <w:t>na obszarach zurbanizowanych.</w:t>
      </w:r>
    </w:p>
    <w:p w14:paraId="03EB66FB" w14:textId="27772706" w:rsidR="006240DD" w:rsidRPr="00C44D97" w:rsidRDefault="00D31D31" w:rsidP="00D31D31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>Kolejnym wyzwaniem jest p</w:t>
      </w:r>
      <w:r w:rsidR="00C44D97" w:rsidRPr="00C44D97">
        <w:rPr>
          <w:rFonts w:eastAsia="Calibri" w:cstheme="minorHAnsi"/>
          <w:color w:val="000000" w:themeColor="text1"/>
          <w:sz w:val="24"/>
          <w:szCs w:val="24"/>
          <w:lang w:eastAsia="pl-PL"/>
        </w:rPr>
        <w:t>rzeciwdziałanie negatywnym skutkom kryzysu klimatycznego, poprzez dążenia do osiągnięcia neutralności klimatycznej oraz transformacji w kierunku gospodarki o obiegu zamkniętym</w:t>
      </w:r>
      <w:r w:rsidR="00055D32">
        <w:rPr>
          <w:rFonts w:eastAsia="Calibri" w:cstheme="minorHAnsi"/>
          <w:color w:val="000000" w:themeColor="text1"/>
          <w:sz w:val="24"/>
          <w:szCs w:val="24"/>
          <w:lang w:eastAsia="pl-PL"/>
        </w:rPr>
        <w:t>, w tym wykorzystanie potencjału surowcowego odpadów</w:t>
      </w:r>
      <w:r w:rsidR="00C44D97">
        <w:rPr>
          <w:rFonts w:eastAsia="Calibri" w:cstheme="minorHAnsi"/>
          <w:color w:val="000000" w:themeColor="text1"/>
          <w:sz w:val="24"/>
          <w:szCs w:val="24"/>
          <w:lang w:eastAsia="pl-PL"/>
        </w:rPr>
        <w:t>.</w:t>
      </w:r>
    </w:p>
    <w:p w14:paraId="48D68653" w14:textId="2F1DFC98" w:rsidR="00C44D97" w:rsidRPr="00C44D97" w:rsidRDefault="00C44D97" w:rsidP="00D31D31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>R</w:t>
      </w:r>
      <w:r w:rsidRPr="00C44D97">
        <w:rPr>
          <w:rFonts w:eastAsia="Calibri" w:cstheme="minorHAnsi"/>
          <w:color w:val="000000" w:themeColor="text1"/>
          <w:sz w:val="24"/>
          <w:szCs w:val="24"/>
          <w:lang w:eastAsia="pl-PL"/>
        </w:rPr>
        <w:t>ównoważone, racjonalne wykorzystanie zarówno zasobów naturalnych jak i walorów przyrodniczych i krajobrazowych z jednoczesnym doprowadzeniem do poprawy jakości powietrza i stanu wód śródlądowych jak i morskich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oraz </w:t>
      </w:r>
      <w:r w:rsidRPr="00C44D97">
        <w:rPr>
          <w:rFonts w:eastAsia="Calibri" w:cstheme="minorHAnsi"/>
          <w:color w:val="000000" w:themeColor="text1"/>
          <w:sz w:val="24"/>
          <w:szCs w:val="24"/>
          <w:lang w:eastAsia="pl-PL"/>
        </w:rPr>
        <w:t>zapewnieniem mieszkańcom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> </w:t>
      </w:r>
      <w:r w:rsidRPr="00C44D97">
        <w:rPr>
          <w:rFonts w:eastAsia="Calibri" w:cstheme="minorHAnsi"/>
          <w:color w:val="000000" w:themeColor="text1"/>
          <w:sz w:val="24"/>
          <w:szCs w:val="24"/>
          <w:lang w:eastAsia="pl-PL"/>
        </w:rPr>
        <w:t>dobrej jakości wody pitnej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oraz dostępu do systemów zbierania i</w:t>
      </w:r>
      <w:r w:rsidR="000962E9">
        <w:rPr>
          <w:rFonts w:eastAsia="Calibri" w:cstheme="minorHAnsi"/>
          <w:color w:val="000000" w:themeColor="text1"/>
          <w:sz w:val="24"/>
          <w:szCs w:val="24"/>
          <w:lang w:eastAsia="pl-PL"/>
        </w:rPr>
        <w:t> </w:t>
      </w:r>
      <w:r w:rsidR="00D31D31">
        <w:rPr>
          <w:rFonts w:eastAsia="Calibri" w:cstheme="minorHAnsi"/>
          <w:color w:val="000000" w:themeColor="text1"/>
          <w:sz w:val="24"/>
          <w:szCs w:val="24"/>
          <w:lang w:eastAsia="pl-PL"/>
        </w:rPr>
        <w:t>oczyszczania ścieków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78DA621A" w14:textId="61C9004F" w:rsidR="006240DD" w:rsidRPr="00C44D97" w:rsidRDefault="00C44D97" w:rsidP="0080081D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 w:rsidRPr="00C44D97">
        <w:rPr>
          <w:rFonts w:eastAsia="Calibri" w:cstheme="minorHAnsi"/>
          <w:color w:val="000000" w:themeColor="text1"/>
          <w:sz w:val="24"/>
          <w:szCs w:val="20"/>
          <w:lang w:eastAsia="pl-PL"/>
        </w:rPr>
        <w:t>W wymiarze energetycznym c</w:t>
      </w:r>
      <w:r w:rsidRPr="00C44D97">
        <w:rPr>
          <w:rFonts w:eastAsia="Calibri" w:cstheme="minorHAnsi"/>
          <w:color w:val="000000" w:themeColor="text1"/>
          <w:sz w:val="24"/>
          <w:szCs w:val="20"/>
          <w:lang w:val="x-none" w:eastAsia="pl-PL"/>
        </w:rPr>
        <w:t>elem głównym jest zwiększanie generacji energii</w:t>
      </w:r>
      <w:r w:rsidR="0080081D">
        <w:rPr>
          <w:rFonts w:eastAsia="Calibri" w:cstheme="minorHAnsi"/>
          <w:color w:val="000000" w:themeColor="text1"/>
          <w:sz w:val="24"/>
          <w:szCs w:val="20"/>
          <w:lang w:eastAsia="pl-PL"/>
        </w:rPr>
        <w:t xml:space="preserve"> </w:t>
      </w:r>
      <w:r w:rsidRPr="00C44D97">
        <w:rPr>
          <w:rFonts w:eastAsia="Calibri" w:cstheme="minorHAnsi"/>
          <w:color w:val="000000" w:themeColor="text1"/>
          <w:sz w:val="24"/>
          <w:szCs w:val="20"/>
          <w:lang w:val="x-none" w:eastAsia="pl-PL"/>
        </w:rPr>
        <w:t>elektrycznej</w:t>
      </w:r>
      <w:r w:rsidR="0080081D">
        <w:rPr>
          <w:rFonts w:eastAsia="Calibri" w:cstheme="minorHAnsi"/>
          <w:color w:val="000000" w:themeColor="text1"/>
          <w:sz w:val="24"/>
          <w:szCs w:val="20"/>
          <w:lang w:eastAsia="pl-PL"/>
        </w:rPr>
        <w:t xml:space="preserve"> w województwie</w:t>
      </w:r>
      <w:r w:rsidRPr="00C44D97">
        <w:rPr>
          <w:rFonts w:eastAsia="Calibri" w:cstheme="minorHAnsi"/>
          <w:color w:val="000000" w:themeColor="text1"/>
          <w:sz w:val="24"/>
          <w:szCs w:val="20"/>
          <w:lang w:val="x-none" w:eastAsia="pl-PL"/>
        </w:rPr>
        <w:t xml:space="preserve">, </w:t>
      </w:r>
      <w:r w:rsidRPr="00C44D97">
        <w:rPr>
          <w:rFonts w:eastAsia="Calibri" w:cstheme="minorHAnsi"/>
          <w:color w:val="000000" w:themeColor="text1"/>
          <w:sz w:val="24"/>
          <w:szCs w:val="20"/>
          <w:lang w:eastAsia="pl-PL"/>
        </w:rPr>
        <w:t xml:space="preserve">w szczególności ze źródeł odnawialnych, </w:t>
      </w:r>
      <w:r w:rsidRPr="00C44D97">
        <w:rPr>
          <w:rFonts w:eastAsia="Calibri" w:cstheme="minorHAnsi"/>
          <w:color w:val="000000" w:themeColor="text1"/>
          <w:sz w:val="24"/>
          <w:szCs w:val="20"/>
          <w:lang w:val="x-none" w:eastAsia="pl-PL"/>
        </w:rPr>
        <w:t>poprawa jakości powietrza w związku z wytwarzaniem energii z jednoczesnym zmniejszaniem zapotrzebowania na nią</w:t>
      </w:r>
      <w:r w:rsidR="00055D32">
        <w:rPr>
          <w:rFonts w:eastAsia="Calibri" w:cstheme="minorHAnsi"/>
          <w:color w:val="000000" w:themeColor="text1"/>
          <w:sz w:val="24"/>
          <w:szCs w:val="20"/>
          <w:lang w:eastAsia="pl-PL"/>
        </w:rPr>
        <w:t>,</w:t>
      </w:r>
      <w:r w:rsidRPr="00C44D97">
        <w:rPr>
          <w:rFonts w:eastAsia="Calibri" w:cstheme="minorHAnsi"/>
          <w:color w:val="000000" w:themeColor="text1"/>
          <w:sz w:val="24"/>
          <w:szCs w:val="20"/>
          <w:lang w:val="x-none" w:eastAsia="pl-PL"/>
        </w:rPr>
        <w:t xml:space="preserve"> wskutek poprawy efektywności energetycznej</w:t>
      </w:r>
      <w:r w:rsidRPr="00C44D97">
        <w:rPr>
          <w:rFonts w:eastAsia="Calibri" w:cstheme="minorHAnsi"/>
          <w:color w:val="000000" w:themeColor="text1"/>
          <w:sz w:val="24"/>
          <w:szCs w:val="20"/>
          <w:lang w:eastAsia="pl-PL"/>
        </w:rPr>
        <w:t>,</w:t>
      </w:r>
      <w:r w:rsidRPr="00C44D97">
        <w:rPr>
          <w:rFonts w:eastAsia="Calibri" w:cstheme="minorHAnsi"/>
          <w:color w:val="000000" w:themeColor="text1"/>
          <w:sz w:val="24"/>
          <w:szCs w:val="20"/>
          <w:lang w:val="x-none" w:eastAsia="pl-PL"/>
        </w:rPr>
        <w:t xml:space="preserve"> jak również w</w:t>
      </w:r>
      <w:r w:rsidR="000962E9">
        <w:rPr>
          <w:rFonts w:eastAsia="Calibri" w:cstheme="minorHAnsi"/>
          <w:color w:val="000000" w:themeColor="text1"/>
          <w:sz w:val="24"/>
          <w:szCs w:val="20"/>
          <w:lang w:eastAsia="pl-PL"/>
        </w:rPr>
        <w:t> </w:t>
      </w:r>
      <w:r w:rsidRPr="00C44D97">
        <w:rPr>
          <w:rFonts w:eastAsia="Calibri" w:cstheme="minorHAnsi"/>
          <w:color w:val="000000" w:themeColor="text1"/>
          <w:sz w:val="24"/>
          <w:szCs w:val="20"/>
          <w:lang w:val="x-none" w:eastAsia="pl-PL"/>
        </w:rPr>
        <w:t>konsekwencji tych działań zwiększanie bezpieczeństwa energetycznego.</w:t>
      </w:r>
    </w:p>
    <w:p w14:paraId="6CF2851D" w14:textId="77777777" w:rsidR="006240DD" w:rsidRPr="00C44D97" w:rsidRDefault="006240DD" w:rsidP="006240DD">
      <w:pPr>
        <w:pStyle w:val="Akapitzlist"/>
        <w:ind w:left="426"/>
        <w:rPr>
          <w:rFonts w:cstheme="minorHAnsi"/>
          <w:sz w:val="24"/>
          <w:szCs w:val="24"/>
        </w:rPr>
      </w:pPr>
    </w:p>
    <w:p w14:paraId="2EE9AB8A" w14:textId="77777777" w:rsidR="006240DD" w:rsidRPr="00C44D97" w:rsidRDefault="00BE1F76" w:rsidP="006240DD">
      <w:pPr>
        <w:pStyle w:val="Akapitzlist"/>
        <w:numPr>
          <w:ilvl w:val="0"/>
          <w:numId w:val="2"/>
        </w:numPr>
        <w:ind w:left="426" w:hanging="426"/>
        <w:rPr>
          <w:rFonts w:cstheme="minorHAnsi"/>
          <w:b/>
          <w:sz w:val="24"/>
          <w:szCs w:val="24"/>
        </w:rPr>
      </w:pPr>
      <w:r w:rsidRPr="00C44D97">
        <w:rPr>
          <w:rFonts w:cstheme="minorHAnsi"/>
          <w:b/>
          <w:sz w:val="24"/>
          <w:szCs w:val="24"/>
        </w:rPr>
        <w:t>PLANOWANY ZAKRES TEMATYCZNY RPS</w:t>
      </w:r>
    </w:p>
    <w:p w14:paraId="593B2884" w14:textId="3856C89C" w:rsidR="008F4878" w:rsidRPr="00EE3BFB" w:rsidRDefault="00572E5E" w:rsidP="00EE3BFB">
      <w:pPr>
        <w:pStyle w:val="Akapitzlist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 w:rsidRPr="00EE3BFB">
        <w:rPr>
          <w:rFonts w:cstheme="minorHAnsi"/>
          <w:bCs/>
          <w:sz w:val="24"/>
          <w:szCs w:val="24"/>
        </w:rPr>
        <w:t>Zmniejszani</w:t>
      </w:r>
      <w:r>
        <w:rPr>
          <w:rFonts w:cstheme="minorHAnsi"/>
          <w:bCs/>
          <w:sz w:val="24"/>
          <w:szCs w:val="24"/>
        </w:rPr>
        <w:t>e</w:t>
      </w:r>
      <w:r w:rsidRPr="00EE3BFB">
        <w:rPr>
          <w:rFonts w:cstheme="minorHAnsi"/>
          <w:bCs/>
          <w:sz w:val="24"/>
          <w:szCs w:val="24"/>
        </w:rPr>
        <w:t xml:space="preserve"> </w:t>
      </w:r>
      <w:r w:rsidR="00055D32" w:rsidRPr="00EE3BFB">
        <w:rPr>
          <w:rFonts w:cstheme="minorHAnsi"/>
          <w:bCs/>
          <w:sz w:val="24"/>
          <w:szCs w:val="24"/>
        </w:rPr>
        <w:t>zagrożenia powodziowego od strony rzek i morza poprzez właściwe zarządzanie ryzykiem powodziowym</w:t>
      </w:r>
      <w:r w:rsidR="00EE3BFB" w:rsidRPr="00EE3BFB">
        <w:rPr>
          <w:rFonts w:cstheme="minorHAnsi"/>
          <w:bCs/>
          <w:sz w:val="24"/>
          <w:szCs w:val="24"/>
        </w:rPr>
        <w:t xml:space="preserve"> oraz ograniczanie zagrożeń naturalnych będących skutkiem zmian klimatu, w tym działania łagodzące negatywny wpływ ekstremalnych zjawisk pogodowych, t.j. powódź i susza</w:t>
      </w:r>
      <w:r w:rsidR="00EE3BFB">
        <w:rPr>
          <w:rFonts w:cstheme="minorHAnsi"/>
          <w:bCs/>
          <w:sz w:val="24"/>
          <w:szCs w:val="24"/>
        </w:rPr>
        <w:t>.</w:t>
      </w:r>
    </w:p>
    <w:p w14:paraId="4D8E230C" w14:textId="6522838F" w:rsidR="008F4878" w:rsidRPr="00EE3BFB" w:rsidRDefault="00EE3BFB" w:rsidP="00EE3BFB">
      <w:pPr>
        <w:pStyle w:val="Akapitzlist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 w:rsidRPr="00EE3BFB">
        <w:rPr>
          <w:rFonts w:cstheme="minorHAnsi"/>
          <w:bCs/>
          <w:sz w:val="24"/>
          <w:szCs w:val="24"/>
        </w:rPr>
        <w:t>Rozwój błękitno-zielonej infrastruktury i zwiększanie retencji wodnej</w:t>
      </w:r>
      <w:r>
        <w:rPr>
          <w:rFonts w:cstheme="minorHAnsi"/>
          <w:bCs/>
          <w:sz w:val="24"/>
          <w:szCs w:val="24"/>
        </w:rPr>
        <w:t>.</w:t>
      </w:r>
    </w:p>
    <w:p w14:paraId="33A08B70" w14:textId="40176BA6" w:rsidR="004E0BCA" w:rsidRPr="00EE3BFB" w:rsidRDefault="00EE3BFB" w:rsidP="00EE3BFB">
      <w:pPr>
        <w:pStyle w:val="Akapitzlist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 w:rsidRPr="00EE3BFB">
        <w:rPr>
          <w:rFonts w:cstheme="minorHAnsi"/>
          <w:bCs/>
          <w:sz w:val="24"/>
          <w:szCs w:val="24"/>
        </w:rPr>
        <w:t>Poprawa stanu cennych gatunków i siedlisk oraz ochrona ekosystemów od wód zależnych</w:t>
      </w:r>
      <w:r>
        <w:rPr>
          <w:rFonts w:cstheme="minorHAnsi"/>
          <w:bCs/>
          <w:sz w:val="24"/>
          <w:szCs w:val="24"/>
        </w:rPr>
        <w:t>,</w:t>
      </w:r>
      <w:r w:rsidRPr="00EE3BFB">
        <w:rPr>
          <w:rFonts w:cstheme="minorHAnsi"/>
          <w:bCs/>
          <w:sz w:val="24"/>
          <w:szCs w:val="24"/>
        </w:rPr>
        <w:t xml:space="preserve"> oraz ochrona walorów przyrodniczych na obszarach objętych formami ochrony przyrody oraz przeciwdziałanie fragmentacji przestrzeni przyrodniczej</w:t>
      </w:r>
      <w:r>
        <w:rPr>
          <w:rFonts w:cstheme="minorHAnsi"/>
          <w:bCs/>
          <w:sz w:val="24"/>
          <w:szCs w:val="24"/>
        </w:rPr>
        <w:t>.</w:t>
      </w:r>
    </w:p>
    <w:p w14:paraId="293C9206" w14:textId="52220DF6" w:rsidR="00EE3BFB" w:rsidRPr="00EE3BFB" w:rsidRDefault="00EE3BFB" w:rsidP="00EE3BFB">
      <w:pPr>
        <w:pStyle w:val="Akapitzlist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 w:rsidRPr="00EE3BFB">
        <w:rPr>
          <w:rFonts w:cstheme="minorHAnsi"/>
          <w:bCs/>
          <w:sz w:val="24"/>
          <w:szCs w:val="24"/>
        </w:rPr>
        <w:t>Realizacja innowacyjnych projektów w zakresie transformacji w kierunku gospodarki o</w:t>
      </w:r>
      <w:r w:rsidR="000962E9">
        <w:rPr>
          <w:rFonts w:cstheme="minorHAnsi"/>
          <w:bCs/>
          <w:sz w:val="24"/>
          <w:szCs w:val="24"/>
        </w:rPr>
        <w:t> </w:t>
      </w:r>
      <w:r w:rsidRPr="00EE3BFB">
        <w:rPr>
          <w:rFonts w:cstheme="minorHAnsi"/>
          <w:bCs/>
          <w:sz w:val="24"/>
          <w:szCs w:val="24"/>
        </w:rPr>
        <w:t>obiegu zamkniętym; zapobieganie powstawaniu odpadów</w:t>
      </w:r>
      <w:r>
        <w:rPr>
          <w:rFonts w:cstheme="minorHAnsi"/>
          <w:bCs/>
          <w:sz w:val="24"/>
          <w:szCs w:val="24"/>
        </w:rPr>
        <w:t xml:space="preserve"> i t</w:t>
      </w:r>
      <w:r w:rsidRPr="00EE3BFB">
        <w:rPr>
          <w:rFonts w:cstheme="minorHAnsi"/>
          <w:bCs/>
          <w:sz w:val="24"/>
          <w:szCs w:val="24"/>
        </w:rPr>
        <w:t>worzenie warunków do</w:t>
      </w:r>
      <w:r w:rsidR="000962E9">
        <w:rPr>
          <w:rFonts w:cstheme="minorHAnsi"/>
          <w:bCs/>
          <w:sz w:val="24"/>
          <w:szCs w:val="24"/>
        </w:rPr>
        <w:t> </w:t>
      </w:r>
      <w:r w:rsidRPr="00EE3BFB">
        <w:rPr>
          <w:rFonts w:cstheme="minorHAnsi"/>
          <w:bCs/>
          <w:sz w:val="24"/>
          <w:szCs w:val="24"/>
        </w:rPr>
        <w:t>maksymalizacji ilości selektywnie zbieranych odpadów</w:t>
      </w:r>
      <w:r>
        <w:rPr>
          <w:rFonts w:cstheme="minorHAnsi"/>
          <w:bCs/>
          <w:sz w:val="24"/>
          <w:szCs w:val="24"/>
        </w:rPr>
        <w:t xml:space="preserve"> oraz rozwój infrastruktury odzysku, w tym recyklingu odpadów.</w:t>
      </w:r>
    </w:p>
    <w:p w14:paraId="5D89946C" w14:textId="569E0052" w:rsidR="00EE3BFB" w:rsidRPr="00EE3BFB" w:rsidRDefault="00EE3BFB" w:rsidP="00EE3BFB">
      <w:pPr>
        <w:pStyle w:val="Akapitzlist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Rozwój systemów zbiorowego zaopatrzenia wodę pitną oraz zbierania i oczyszczania ścieków. </w:t>
      </w:r>
    </w:p>
    <w:p w14:paraId="067F37DD" w14:textId="4C5A9A88" w:rsidR="00EE3BFB" w:rsidRPr="008A3582" w:rsidRDefault="00EE3BFB" w:rsidP="00EE3BFB">
      <w:pPr>
        <w:pStyle w:val="Akapitzlist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 w:rsidRPr="008A3582">
        <w:rPr>
          <w:rFonts w:cstheme="minorHAnsi"/>
          <w:bCs/>
          <w:sz w:val="24"/>
          <w:szCs w:val="24"/>
        </w:rPr>
        <w:t>Rozwój odnawialnych źródeł energii, w tym wspieranie energetyki rozproszonej.</w:t>
      </w:r>
    </w:p>
    <w:p w14:paraId="4AE72048" w14:textId="150EA9C9" w:rsidR="00EE3BFB" w:rsidRPr="008A3582" w:rsidRDefault="00EE3BFB" w:rsidP="00EE3BFB">
      <w:pPr>
        <w:pStyle w:val="Akapitzlist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 w:rsidRPr="008A3582">
        <w:rPr>
          <w:rFonts w:cstheme="minorHAnsi"/>
          <w:bCs/>
          <w:sz w:val="24"/>
          <w:szCs w:val="24"/>
        </w:rPr>
        <w:t>Rozwój efektywnych energetycznie oraz inteligentnych systemów przesyłu, dystrybucji, magazynowania paliw i energii oraz systemów oświetlenia zewnętrznego.</w:t>
      </w:r>
    </w:p>
    <w:p w14:paraId="6E945337" w14:textId="1CE92CC7" w:rsidR="00EE3BFB" w:rsidRPr="008A3582" w:rsidRDefault="00EE3BFB" w:rsidP="00EE3BFB">
      <w:pPr>
        <w:pStyle w:val="Akapitzlist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 w:rsidRPr="008A3582">
        <w:rPr>
          <w:rFonts w:cstheme="minorHAnsi"/>
          <w:bCs/>
          <w:sz w:val="24"/>
          <w:szCs w:val="24"/>
        </w:rPr>
        <w:t>Przebudowa indywidualnych i lokalnych źródeł ciepła w kierunku znaczącej redukcji emisji zanieczyszczeń</w:t>
      </w:r>
      <w:r w:rsidR="008A3582" w:rsidRPr="008A3582">
        <w:rPr>
          <w:rFonts w:cstheme="minorHAnsi"/>
          <w:bCs/>
          <w:sz w:val="24"/>
          <w:szCs w:val="24"/>
        </w:rPr>
        <w:t>;</w:t>
      </w:r>
      <w:r w:rsidRPr="008A3582">
        <w:rPr>
          <w:rFonts w:cstheme="minorHAnsi"/>
          <w:bCs/>
          <w:sz w:val="24"/>
          <w:szCs w:val="24"/>
        </w:rPr>
        <w:t xml:space="preserve"> budowa, rozbudowa i modernizacja systemów ciepłowniczych</w:t>
      </w:r>
      <w:r w:rsidR="008A3582" w:rsidRPr="008A3582">
        <w:rPr>
          <w:rFonts w:cstheme="minorHAnsi"/>
          <w:bCs/>
          <w:sz w:val="24"/>
          <w:szCs w:val="24"/>
        </w:rPr>
        <w:t xml:space="preserve"> oraz poprawa </w:t>
      </w:r>
      <w:r w:rsidR="008A3582" w:rsidRPr="008A3582">
        <w:rPr>
          <w:rFonts w:cstheme="minorHAnsi"/>
          <w:bCs/>
          <w:iCs/>
          <w:sz w:val="24"/>
          <w:szCs w:val="24"/>
        </w:rPr>
        <w:t>efektywności energetycznej w budynkach.</w:t>
      </w:r>
    </w:p>
    <w:p w14:paraId="311221C1" w14:textId="77777777" w:rsidR="004E0BCA" w:rsidRPr="00C44D97" w:rsidRDefault="00723465" w:rsidP="004641B3">
      <w:pPr>
        <w:pStyle w:val="Akapitzlist"/>
        <w:numPr>
          <w:ilvl w:val="0"/>
          <w:numId w:val="2"/>
        </w:numPr>
        <w:ind w:left="426" w:hanging="426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44D97">
        <w:rPr>
          <w:rFonts w:cstheme="minorHAnsi"/>
          <w:b/>
          <w:sz w:val="24"/>
          <w:szCs w:val="24"/>
        </w:rPr>
        <w:lastRenderedPageBreak/>
        <w:t xml:space="preserve">RAMOWY </w:t>
      </w:r>
      <w:r w:rsidR="004E0BCA" w:rsidRPr="00C44D97">
        <w:rPr>
          <w:rFonts w:cstheme="minorHAnsi"/>
          <w:b/>
          <w:sz w:val="24"/>
          <w:szCs w:val="24"/>
        </w:rPr>
        <w:t>HARMONOGRAM DALSZYCH PRAC</w:t>
      </w:r>
    </w:p>
    <w:p w14:paraId="1FA5A954" w14:textId="77777777" w:rsidR="002300CE" w:rsidRPr="00C44D97" w:rsidRDefault="002300CE" w:rsidP="00782690">
      <w:pPr>
        <w:jc w:val="both"/>
        <w:rPr>
          <w:rFonts w:cstheme="minorHAnsi"/>
          <w:sz w:val="24"/>
          <w:szCs w:val="24"/>
        </w:rPr>
      </w:pPr>
      <w:r w:rsidRPr="00C44D97">
        <w:rPr>
          <w:rFonts w:cstheme="minorHAnsi"/>
          <w:sz w:val="24"/>
          <w:szCs w:val="24"/>
        </w:rPr>
        <w:t xml:space="preserve">Niniejszy harmonogram ma charakter indykatywny, a rozpoczęcie kolejnych etapów jest uwarunkowane terminem realizacji etapów poprzedzających. </w:t>
      </w:r>
    </w:p>
    <w:p w14:paraId="315DC88B" w14:textId="6DFE603F" w:rsidR="002300CE" w:rsidRPr="00C44D97" w:rsidRDefault="00782690" w:rsidP="00782690">
      <w:pPr>
        <w:jc w:val="both"/>
        <w:rPr>
          <w:rFonts w:cstheme="minorHAnsi"/>
          <w:sz w:val="24"/>
          <w:szCs w:val="24"/>
        </w:rPr>
      </w:pPr>
      <w:r w:rsidRPr="00C44D97">
        <w:rPr>
          <w:rFonts w:cstheme="minorHAnsi"/>
          <w:sz w:val="24"/>
          <w:szCs w:val="24"/>
        </w:rPr>
        <w:t>Modyfikacja haromonogramu może wynikać w szczególności z</w:t>
      </w:r>
      <w:r w:rsidR="002300CE" w:rsidRPr="00C44D97">
        <w:rPr>
          <w:rFonts w:cstheme="minorHAnsi"/>
          <w:sz w:val="24"/>
          <w:szCs w:val="24"/>
        </w:rPr>
        <w:t xml:space="preserve">: </w:t>
      </w:r>
    </w:p>
    <w:p w14:paraId="75E34BD8" w14:textId="77777777" w:rsidR="002300CE" w:rsidRPr="00C44D97" w:rsidRDefault="002300CE" w:rsidP="00782690">
      <w:pPr>
        <w:jc w:val="both"/>
        <w:rPr>
          <w:rFonts w:cstheme="minorHAnsi"/>
          <w:sz w:val="24"/>
          <w:szCs w:val="24"/>
        </w:rPr>
      </w:pPr>
      <w:r w:rsidRPr="00C44D97">
        <w:rPr>
          <w:rFonts w:cstheme="minorHAnsi"/>
          <w:sz w:val="24"/>
          <w:szCs w:val="24"/>
        </w:rPr>
        <w:t xml:space="preserve">a) zmian legislacyjnych w systemie prowadzenia polityki rozwoju kraju i województwa; </w:t>
      </w:r>
    </w:p>
    <w:p w14:paraId="2BE18505" w14:textId="77777777" w:rsidR="002300CE" w:rsidRPr="00C44D97" w:rsidRDefault="002300CE" w:rsidP="00782690">
      <w:pPr>
        <w:jc w:val="both"/>
        <w:rPr>
          <w:rFonts w:cstheme="minorHAnsi"/>
          <w:sz w:val="24"/>
          <w:szCs w:val="24"/>
        </w:rPr>
      </w:pPr>
      <w:r w:rsidRPr="00C44D97">
        <w:rPr>
          <w:rFonts w:cstheme="minorHAnsi"/>
          <w:sz w:val="24"/>
          <w:szCs w:val="24"/>
        </w:rPr>
        <w:t>b) prac na poziomie</w:t>
      </w:r>
      <w:r w:rsidR="00C45E12" w:rsidRPr="00C44D97">
        <w:rPr>
          <w:rFonts w:cstheme="minorHAnsi"/>
          <w:sz w:val="24"/>
          <w:szCs w:val="24"/>
        </w:rPr>
        <w:t xml:space="preserve"> unijnym i</w:t>
      </w:r>
      <w:r w:rsidRPr="00C44D97">
        <w:rPr>
          <w:rFonts w:cstheme="minorHAnsi"/>
          <w:sz w:val="24"/>
          <w:szCs w:val="24"/>
        </w:rPr>
        <w:t xml:space="preserve"> krajowym związanych z przygotowaniem </w:t>
      </w:r>
      <w:r w:rsidR="00723465" w:rsidRPr="00C44D97">
        <w:rPr>
          <w:rFonts w:cstheme="minorHAnsi"/>
          <w:sz w:val="24"/>
          <w:szCs w:val="24"/>
        </w:rPr>
        <w:t xml:space="preserve">m.in. </w:t>
      </w:r>
      <w:r w:rsidRPr="00C44D97">
        <w:rPr>
          <w:rFonts w:cstheme="minorHAnsi"/>
          <w:sz w:val="24"/>
          <w:szCs w:val="24"/>
        </w:rPr>
        <w:t xml:space="preserve">dokumentów programowych związanych z Wieloletnimi Ramami Finansowymi UE 2021-2027; </w:t>
      </w:r>
    </w:p>
    <w:p w14:paraId="05B8EBDC" w14:textId="300F15B4" w:rsidR="002300CE" w:rsidRPr="00C44D97" w:rsidRDefault="002300CE" w:rsidP="002300CE">
      <w:pPr>
        <w:rPr>
          <w:rFonts w:cstheme="minorHAnsi"/>
          <w:sz w:val="24"/>
          <w:szCs w:val="24"/>
        </w:rPr>
      </w:pPr>
      <w:r w:rsidRPr="00C44D97">
        <w:rPr>
          <w:rFonts w:cstheme="minorHAnsi"/>
          <w:sz w:val="24"/>
          <w:szCs w:val="24"/>
        </w:rPr>
        <w:t>c) strategicznej oceny oddziaływania na środowisko projektu S</w:t>
      </w:r>
      <w:r w:rsidR="00146E36" w:rsidRPr="00C44D97">
        <w:rPr>
          <w:rFonts w:cstheme="minorHAnsi"/>
          <w:sz w:val="24"/>
          <w:szCs w:val="24"/>
        </w:rPr>
        <w:t xml:space="preserve">trategii </w:t>
      </w:r>
      <w:r w:rsidRPr="00C44D97">
        <w:rPr>
          <w:rFonts w:cstheme="minorHAnsi"/>
          <w:sz w:val="24"/>
          <w:szCs w:val="24"/>
        </w:rPr>
        <w:t>R</w:t>
      </w:r>
      <w:r w:rsidR="00146E36" w:rsidRPr="00C44D97">
        <w:rPr>
          <w:rFonts w:cstheme="minorHAnsi"/>
          <w:sz w:val="24"/>
          <w:szCs w:val="24"/>
        </w:rPr>
        <w:t xml:space="preserve">ozwoju </w:t>
      </w:r>
      <w:r w:rsidRPr="00C44D97">
        <w:rPr>
          <w:rFonts w:cstheme="minorHAnsi"/>
          <w:sz w:val="24"/>
          <w:szCs w:val="24"/>
        </w:rPr>
        <w:t>W</w:t>
      </w:r>
      <w:r w:rsidR="00146E36" w:rsidRPr="00C44D97">
        <w:rPr>
          <w:rFonts w:cstheme="minorHAnsi"/>
          <w:sz w:val="24"/>
          <w:szCs w:val="24"/>
        </w:rPr>
        <w:t xml:space="preserve">ojewództwa </w:t>
      </w:r>
      <w:r w:rsidRPr="00C44D97">
        <w:rPr>
          <w:rFonts w:cstheme="minorHAnsi"/>
          <w:sz w:val="24"/>
          <w:szCs w:val="24"/>
        </w:rPr>
        <w:t>P</w:t>
      </w:r>
      <w:r w:rsidR="00146E36" w:rsidRPr="00C44D97">
        <w:rPr>
          <w:rFonts w:cstheme="minorHAnsi"/>
          <w:sz w:val="24"/>
          <w:szCs w:val="24"/>
        </w:rPr>
        <w:t>omorskiego</w:t>
      </w:r>
      <w:r w:rsidRPr="00C44D97">
        <w:rPr>
          <w:rFonts w:cstheme="minorHAnsi"/>
          <w:sz w:val="24"/>
          <w:szCs w:val="24"/>
        </w:rPr>
        <w:t xml:space="preserve"> 2030</w:t>
      </w:r>
      <w:r w:rsidR="00146E36" w:rsidRPr="00C44D97">
        <w:rPr>
          <w:rFonts w:cstheme="minorHAnsi"/>
          <w:sz w:val="24"/>
          <w:szCs w:val="24"/>
        </w:rPr>
        <w:t xml:space="preserve"> oraz Regionalnego Programu Strategicznego w zakresie</w:t>
      </w:r>
      <w:r w:rsidR="009A75BA" w:rsidRPr="00C44D97">
        <w:rPr>
          <w:rFonts w:cstheme="minorHAnsi"/>
        </w:rPr>
        <w:t xml:space="preserve"> </w:t>
      </w:r>
      <w:r w:rsidR="009A75BA" w:rsidRPr="00C44D97">
        <w:rPr>
          <w:rFonts w:cstheme="minorHAnsi"/>
          <w:sz w:val="24"/>
          <w:szCs w:val="24"/>
        </w:rPr>
        <w:t>bezpieczeństwa środowiskowego i energetycznego</w:t>
      </w:r>
      <w:r w:rsidRPr="00C44D97">
        <w:rPr>
          <w:rFonts w:cstheme="minorHAnsi"/>
          <w:sz w:val="24"/>
          <w:szCs w:val="24"/>
        </w:rPr>
        <w:t xml:space="preserve">; </w:t>
      </w:r>
    </w:p>
    <w:p w14:paraId="223CFEA3" w14:textId="6B827407" w:rsidR="002300CE" w:rsidRPr="00C44D97" w:rsidRDefault="002300CE" w:rsidP="002300CE">
      <w:pPr>
        <w:rPr>
          <w:rFonts w:cstheme="minorHAnsi"/>
          <w:sz w:val="24"/>
          <w:szCs w:val="24"/>
        </w:rPr>
      </w:pPr>
      <w:r w:rsidRPr="00C44D97">
        <w:rPr>
          <w:rFonts w:cstheme="minorHAnsi"/>
          <w:sz w:val="24"/>
          <w:szCs w:val="24"/>
        </w:rPr>
        <w:t>d) oceny ex-</w:t>
      </w:r>
      <w:proofErr w:type="spellStart"/>
      <w:r w:rsidRPr="00C44D97">
        <w:rPr>
          <w:rFonts w:cstheme="minorHAnsi"/>
          <w:sz w:val="24"/>
          <w:szCs w:val="24"/>
        </w:rPr>
        <w:t>ante</w:t>
      </w:r>
      <w:proofErr w:type="spellEnd"/>
      <w:r w:rsidRPr="00C44D97">
        <w:rPr>
          <w:rFonts w:cstheme="minorHAnsi"/>
          <w:sz w:val="24"/>
          <w:szCs w:val="24"/>
        </w:rPr>
        <w:t xml:space="preserve"> projektu </w:t>
      </w:r>
      <w:r w:rsidR="00146E36" w:rsidRPr="00C44D97">
        <w:rPr>
          <w:rFonts w:cstheme="minorHAnsi"/>
          <w:sz w:val="24"/>
          <w:szCs w:val="24"/>
        </w:rPr>
        <w:t>Strategii Rozwoju Województwa Pomorskiego 2030</w:t>
      </w:r>
      <w:r w:rsidRPr="00C44D97">
        <w:rPr>
          <w:rFonts w:cstheme="minorHAnsi"/>
          <w:sz w:val="24"/>
          <w:szCs w:val="24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161"/>
        <w:gridCol w:w="3397"/>
      </w:tblGrid>
      <w:tr w:rsidR="00723465" w:rsidRPr="00C44D97" w14:paraId="2274C10B" w14:textId="77777777" w:rsidTr="009173D9">
        <w:tc>
          <w:tcPr>
            <w:tcW w:w="504" w:type="dxa"/>
          </w:tcPr>
          <w:p w14:paraId="19017109" w14:textId="77777777" w:rsidR="00723465" w:rsidRPr="00C44D97" w:rsidRDefault="00723465" w:rsidP="00723465">
            <w:pPr>
              <w:jc w:val="center"/>
              <w:rPr>
                <w:rFonts w:cstheme="minorHAnsi"/>
                <w:b/>
              </w:rPr>
            </w:pPr>
            <w:r w:rsidRPr="00C44D97">
              <w:rPr>
                <w:rFonts w:cstheme="minorHAnsi"/>
                <w:b/>
              </w:rPr>
              <w:t>Lp.</w:t>
            </w:r>
          </w:p>
        </w:tc>
        <w:tc>
          <w:tcPr>
            <w:tcW w:w="5161" w:type="dxa"/>
          </w:tcPr>
          <w:p w14:paraId="675A1420" w14:textId="77777777" w:rsidR="00723465" w:rsidRPr="00C44D97" w:rsidRDefault="00723465" w:rsidP="00723465">
            <w:pPr>
              <w:jc w:val="center"/>
              <w:rPr>
                <w:rFonts w:cstheme="minorHAnsi"/>
                <w:b/>
              </w:rPr>
            </w:pPr>
            <w:r w:rsidRPr="00C44D97">
              <w:rPr>
                <w:rFonts w:cstheme="minorHAnsi"/>
                <w:b/>
              </w:rPr>
              <w:t>Zadanie do realizacji</w:t>
            </w:r>
          </w:p>
        </w:tc>
        <w:tc>
          <w:tcPr>
            <w:tcW w:w="3397" w:type="dxa"/>
          </w:tcPr>
          <w:p w14:paraId="05C2EFC3" w14:textId="77777777" w:rsidR="00723465" w:rsidRPr="00C44D97" w:rsidRDefault="00723465" w:rsidP="00723465">
            <w:pPr>
              <w:jc w:val="center"/>
              <w:rPr>
                <w:rFonts w:cstheme="minorHAnsi"/>
                <w:b/>
              </w:rPr>
            </w:pPr>
            <w:r w:rsidRPr="00C44D97">
              <w:rPr>
                <w:rFonts w:cstheme="minorHAnsi"/>
                <w:b/>
              </w:rPr>
              <w:t>Termin</w:t>
            </w:r>
          </w:p>
        </w:tc>
      </w:tr>
      <w:tr w:rsidR="00723465" w:rsidRPr="00C44D97" w14:paraId="7DB1704F" w14:textId="77777777" w:rsidTr="009173D9">
        <w:tc>
          <w:tcPr>
            <w:tcW w:w="504" w:type="dxa"/>
          </w:tcPr>
          <w:p w14:paraId="741E751F" w14:textId="77777777" w:rsidR="00723465" w:rsidRPr="00C44D97" w:rsidRDefault="00723465" w:rsidP="00723465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1.</w:t>
            </w:r>
          </w:p>
        </w:tc>
        <w:tc>
          <w:tcPr>
            <w:tcW w:w="5161" w:type="dxa"/>
          </w:tcPr>
          <w:p w14:paraId="4F8013F5" w14:textId="77777777" w:rsidR="00723465" w:rsidRPr="00C44D97" w:rsidRDefault="00723465" w:rsidP="002300CE">
            <w:pPr>
              <w:rPr>
                <w:rFonts w:cstheme="minorHAnsi"/>
              </w:rPr>
            </w:pPr>
            <w:r w:rsidRPr="00C44D97">
              <w:rPr>
                <w:rFonts w:cstheme="minorHAnsi"/>
              </w:rPr>
              <w:t>Przyjęcie przez ZWP projektu RPS</w:t>
            </w:r>
          </w:p>
        </w:tc>
        <w:tc>
          <w:tcPr>
            <w:tcW w:w="3397" w:type="dxa"/>
          </w:tcPr>
          <w:p w14:paraId="7F8A74D8" w14:textId="771BFEDD" w:rsidR="00723465" w:rsidRPr="00C44D97" w:rsidRDefault="00CB0431" w:rsidP="00396757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IV kwartał</w:t>
            </w:r>
            <w:r w:rsidR="00396757" w:rsidRPr="00C44D97">
              <w:rPr>
                <w:rFonts w:cstheme="minorHAnsi"/>
              </w:rPr>
              <w:t xml:space="preserve"> 2020</w:t>
            </w:r>
          </w:p>
        </w:tc>
      </w:tr>
      <w:tr w:rsidR="00723465" w:rsidRPr="00C44D97" w14:paraId="12441E04" w14:textId="77777777" w:rsidTr="009173D9">
        <w:tc>
          <w:tcPr>
            <w:tcW w:w="504" w:type="dxa"/>
          </w:tcPr>
          <w:p w14:paraId="1B2E91FE" w14:textId="77777777" w:rsidR="00723465" w:rsidRPr="00C44D97" w:rsidRDefault="00723465" w:rsidP="00723465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2.</w:t>
            </w:r>
          </w:p>
        </w:tc>
        <w:tc>
          <w:tcPr>
            <w:tcW w:w="5161" w:type="dxa"/>
          </w:tcPr>
          <w:p w14:paraId="64A38A86" w14:textId="359640EE" w:rsidR="00723465" w:rsidRPr="00C44D97" w:rsidRDefault="00723465" w:rsidP="004A033C">
            <w:pPr>
              <w:rPr>
                <w:rFonts w:cstheme="minorHAnsi"/>
              </w:rPr>
            </w:pPr>
            <w:r w:rsidRPr="00C44D97">
              <w:rPr>
                <w:rFonts w:cstheme="minorHAnsi"/>
              </w:rPr>
              <w:t xml:space="preserve">Przeprowadzenie procesu konsultacji </w:t>
            </w:r>
            <w:r w:rsidR="004A033C" w:rsidRPr="00C44D97">
              <w:rPr>
                <w:rFonts w:cstheme="minorHAnsi"/>
              </w:rPr>
              <w:t>w trybie ustawy o zasadach prowadzenia polityki rozwoju</w:t>
            </w:r>
          </w:p>
        </w:tc>
        <w:tc>
          <w:tcPr>
            <w:tcW w:w="3397" w:type="dxa"/>
          </w:tcPr>
          <w:p w14:paraId="71061AEE" w14:textId="5BECAD21" w:rsidR="00723465" w:rsidRPr="00C44D97" w:rsidRDefault="00CB0431" w:rsidP="00396757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I kwartał</w:t>
            </w:r>
            <w:r w:rsidR="00723465" w:rsidRPr="00C44D97">
              <w:rPr>
                <w:rFonts w:cstheme="minorHAnsi"/>
              </w:rPr>
              <w:t xml:space="preserve"> 2021</w:t>
            </w:r>
          </w:p>
        </w:tc>
      </w:tr>
      <w:tr w:rsidR="00723465" w:rsidRPr="00C44D97" w14:paraId="46539068" w14:textId="77777777" w:rsidTr="009173D9">
        <w:tc>
          <w:tcPr>
            <w:tcW w:w="504" w:type="dxa"/>
          </w:tcPr>
          <w:p w14:paraId="5A40352D" w14:textId="77777777" w:rsidR="00723465" w:rsidRPr="00C44D97" w:rsidRDefault="00723465" w:rsidP="00723465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3.</w:t>
            </w:r>
          </w:p>
        </w:tc>
        <w:tc>
          <w:tcPr>
            <w:tcW w:w="5161" w:type="dxa"/>
          </w:tcPr>
          <w:p w14:paraId="6C44E240" w14:textId="77777777" w:rsidR="00723465" w:rsidRPr="00C44D97" w:rsidRDefault="00723465" w:rsidP="002300CE">
            <w:pPr>
              <w:rPr>
                <w:rFonts w:cstheme="minorHAnsi"/>
              </w:rPr>
            </w:pPr>
            <w:r w:rsidRPr="00C44D97">
              <w:rPr>
                <w:rFonts w:cstheme="minorHAnsi"/>
              </w:rPr>
              <w:t xml:space="preserve">Przyjęcie przez ZWP projektu RPS po konsultacjach </w:t>
            </w:r>
          </w:p>
        </w:tc>
        <w:tc>
          <w:tcPr>
            <w:tcW w:w="3397" w:type="dxa"/>
          </w:tcPr>
          <w:p w14:paraId="29A8A876" w14:textId="6A1BEA89" w:rsidR="00723465" w:rsidRPr="00C44D97" w:rsidRDefault="00CB0431" w:rsidP="00396757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I kwartał</w:t>
            </w:r>
            <w:r w:rsidR="00396757" w:rsidRPr="00C44D97">
              <w:rPr>
                <w:rFonts w:cstheme="minorHAnsi"/>
              </w:rPr>
              <w:t xml:space="preserve"> 2021</w:t>
            </w:r>
          </w:p>
        </w:tc>
      </w:tr>
      <w:tr w:rsidR="00723465" w:rsidRPr="00C44D97" w14:paraId="7862E7FD" w14:textId="77777777" w:rsidTr="009173D9">
        <w:tc>
          <w:tcPr>
            <w:tcW w:w="504" w:type="dxa"/>
          </w:tcPr>
          <w:p w14:paraId="0ED7C1F2" w14:textId="77777777" w:rsidR="00723465" w:rsidRPr="00C44D97" w:rsidRDefault="00723465" w:rsidP="00723465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4.</w:t>
            </w:r>
          </w:p>
        </w:tc>
        <w:tc>
          <w:tcPr>
            <w:tcW w:w="5161" w:type="dxa"/>
          </w:tcPr>
          <w:p w14:paraId="0638246E" w14:textId="77777777" w:rsidR="00723465" w:rsidRPr="00C44D97" w:rsidRDefault="00723465" w:rsidP="002300CE">
            <w:pPr>
              <w:rPr>
                <w:rFonts w:cstheme="minorHAnsi"/>
              </w:rPr>
            </w:pPr>
            <w:r w:rsidRPr="00C44D97">
              <w:rPr>
                <w:rFonts w:cstheme="minorHAnsi"/>
              </w:rPr>
              <w:t>Przeprowadzenie strategicznej oceny oddziaływania na środowisko</w:t>
            </w:r>
          </w:p>
        </w:tc>
        <w:tc>
          <w:tcPr>
            <w:tcW w:w="3397" w:type="dxa"/>
            <w:vAlign w:val="center"/>
          </w:tcPr>
          <w:p w14:paraId="32DA3653" w14:textId="40413FE5" w:rsidR="00723465" w:rsidRPr="00C44D97" w:rsidRDefault="00CB0431" w:rsidP="00396757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IV kwartał 2020 – II kwartał 2021</w:t>
            </w:r>
          </w:p>
        </w:tc>
      </w:tr>
      <w:tr w:rsidR="00723465" w:rsidRPr="00C44D97" w14:paraId="04B62A38" w14:textId="77777777" w:rsidTr="009173D9">
        <w:tc>
          <w:tcPr>
            <w:tcW w:w="504" w:type="dxa"/>
          </w:tcPr>
          <w:p w14:paraId="268DA34D" w14:textId="1C36103C" w:rsidR="00723465" w:rsidRPr="00C44D97" w:rsidRDefault="00CB0431" w:rsidP="00723465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5</w:t>
            </w:r>
            <w:r w:rsidR="00723465" w:rsidRPr="00C44D97">
              <w:rPr>
                <w:rFonts w:cstheme="minorHAnsi"/>
              </w:rPr>
              <w:t>.</w:t>
            </w:r>
          </w:p>
        </w:tc>
        <w:tc>
          <w:tcPr>
            <w:tcW w:w="5161" w:type="dxa"/>
          </w:tcPr>
          <w:p w14:paraId="22BE9292" w14:textId="77777777" w:rsidR="00723465" w:rsidRPr="00C44D97" w:rsidRDefault="00723465" w:rsidP="002300CE">
            <w:pPr>
              <w:rPr>
                <w:rFonts w:cstheme="minorHAnsi"/>
              </w:rPr>
            </w:pPr>
            <w:r w:rsidRPr="00C44D97">
              <w:rPr>
                <w:rFonts w:cstheme="minorHAnsi"/>
              </w:rPr>
              <w:t>Przyjęcie ostatecznego RPS</w:t>
            </w:r>
          </w:p>
        </w:tc>
        <w:tc>
          <w:tcPr>
            <w:tcW w:w="3397" w:type="dxa"/>
          </w:tcPr>
          <w:p w14:paraId="0409BD77" w14:textId="6FBBC77A" w:rsidR="00723465" w:rsidRPr="00C44D97" w:rsidRDefault="00CB0431" w:rsidP="00396757">
            <w:pPr>
              <w:jc w:val="center"/>
              <w:rPr>
                <w:rFonts w:cstheme="minorHAnsi"/>
              </w:rPr>
            </w:pPr>
            <w:r w:rsidRPr="00C44D97">
              <w:rPr>
                <w:rFonts w:cstheme="minorHAnsi"/>
              </w:rPr>
              <w:t>II kwartał 2021</w:t>
            </w:r>
          </w:p>
        </w:tc>
      </w:tr>
    </w:tbl>
    <w:p w14:paraId="5B7E4B5B" w14:textId="77777777" w:rsidR="002300CE" w:rsidRPr="00C44D97" w:rsidRDefault="002300CE" w:rsidP="002300CE">
      <w:pPr>
        <w:rPr>
          <w:rFonts w:cstheme="minorHAnsi"/>
          <w:b/>
          <w:sz w:val="24"/>
          <w:szCs w:val="24"/>
        </w:rPr>
      </w:pPr>
    </w:p>
    <w:p w14:paraId="171DD7EC" w14:textId="77777777" w:rsidR="00DC7854" w:rsidRPr="00C44D97" w:rsidRDefault="00DC7854">
      <w:pPr>
        <w:rPr>
          <w:rFonts w:cstheme="minorHAnsi"/>
        </w:rPr>
      </w:pPr>
    </w:p>
    <w:sectPr w:rsidR="00DC7854" w:rsidRPr="00C44D97" w:rsidSect="00B04D6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B01"/>
    <w:multiLevelType w:val="hybridMultilevel"/>
    <w:tmpl w:val="36C82288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75E4E"/>
    <w:multiLevelType w:val="hybridMultilevel"/>
    <w:tmpl w:val="EDAECB44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47815EB0"/>
    <w:multiLevelType w:val="hybridMultilevel"/>
    <w:tmpl w:val="7B3AE58E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A11D1B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 w15:restartNumberingAfterBreak="0">
    <w:nsid w:val="66675156"/>
    <w:multiLevelType w:val="hybridMultilevel"/>
    <w:tmpl w:val="9A449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2D33B8"/>
    <w:multiLevelType w:val="hybridMultilevel"/>
    <w:tmpl w:val="71B0CEC8"/>
    <w:lvl w:ilvl="0" w:tplc="F79A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5B2F"/>
    <w:multiLevelType w:val="hybridMultilevel"/>
    <w:tmpl w:val="381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4"/>
    <w:rsid w:val="00055D32"/>
    <w:rsid w:val="000962E9"/>
    <w:rsid w:val="000C3A16"/>
    <w:rsid w:val="000E4EA2"/>
    <w:rsid w:val="001421F8"/>
    <w:rsid w:val="00146E36"/>
    <w:rsid w:val="001E469A"/>
    <w:rsid w:val="002300CE"/>
    <w:rsid w:val="002D05FF"/>
    <w:rsid w:val="002F66CD"/>
    <w:rsid w:val="0032122B"/>
    <w:rsid w:val="00396757"/>
    <w:rsid w:val="003B3942"/>
    <w:rsid w:val="004210FA"/>
    <w:rsid w:val="00441D62"/>
    <w:rsid w:val="004641B3"/>
    <w:rsid w:val="004A033C"/>
    <w:rsid w:val="004A4D54"/>
    <w:rsid w:val="004B4E65"/>
    <w:rsid w:val="004C3CCE"/>
    <w:rsid w:val="004E0BCA"/>
    <w:rsid w:val="00551A2C"/>
    <w:rsid w:val="00563D5D"/>
    <w:rsid w:val="00572E5E"/>
    <w:rsid w:val="005A6294"/>
    <w:rsid w:val="005B17AF"/>
    <w:rsid w:val="006240DD"/>
    <w:rsid w:val="006328BF"/>
    <w:rsid w:val="006F52EC"/>
    <w:rsid w:val="007175EE"/>
    <w:rsid w:val="00723465"/>
    <w:rsid w:val="00782690"/>
    <w:rsid w:val="0080081D"/>
    <w:rsid w:val="008612E8"/>
    <w:rsid w:val="0086186F"/>
    <w:rsid w:val="00892BD3"/>
    <w:rsid w:val="008A3582"/>
    <w:rsid w:val="008F4878"/>
    <w:rsid w:val="00903CDF"/>
    <w:rsid w:val="00914A37"/>
    <w:rsid w:val="009173D9"/>
    <w:rsid w:val="009A75BA"/>
    <w:rsid w:val="00B01809"/>
    <w:rsid w:val="00B04D6A"/>
    <w:rsid w:val="00B65C8C"/>
    <w:rsid w:val="00BA74F8"/>
    <w:rsid w:val="00BE1F76"/>
    <w:rsid w:val="00C44D97"/>
    <w:rsid w:val="00C45E12"/>
    <w:rsid w:val="00C85E64"/>
    <w:rsid w:val="00C86FDC"/>
    <w:rsid w:val="00CB0431"/>
    <w:rsid w:val="00D31D31"/>
    <w:rsid w:val="00DC7854"/>
    <w:rsid w:val="00E230A7"/>
    <w:rsid w:val="00E62A61"/>
    <w:rsid w:val="00E679B5"/>
    <w:rsid w:val="00E832B4"/>
    <w:rsid w:val="00EE3BFB"/>
    <w:rsid w:val="00F050AA"/>
    <w:rsid w:val="00F26019"/>
    <w:rsid w:val="00F7301F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758D"/>
  <w15:chartTrackingRefBased/>
  <w15:docId w15:val="{5D77E8DE-A5DD-494E-82EA-249EA09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A37"/>
    <w:pPr>
      <w:ind w:left="720"/>
      <w:contextualSpacing/>
    </w:pPr>
  </w:style>
  <w:style w:type="table" w:styleId="Tabela-Siatka">
    <w:name w:val="Table Grid"/>
    <w:basedOn w:val="Standardowy"/>
    <w:uiPriority w:val="39"/>
    <w:rsid w:val="007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1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MSobolew</dc:creator>
  <cp:keywords/>
  <dc:description/>
  <cp:lastModifiedBy>Romanowska Martyna</cp:lastModifiedBy>
  <cp:revision>2</cp:revision>
  <dcterms:created xsi:type="dcterms:W3CDTF">2020-10-29T15:43:00Z</dcterms:created>
  <dcterms:modified xsi:type="dcterms:W3CDTF">2020-10-29T15:43:00Z</dcterms:modified>
</cp:coreProperties>
</file>